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8CF0" w14:textId="15C2108B" w:rsidR="00EC00CE" w:rsidRDefault="00EE4CBC" w:rsidP="00EE4CBC">
      <w:pPr>
        <w:spacing w:after="0"/>
      </w:pPr>
      <w:r>
        <w:t>Concentrations are educational programs that create a focused mastery of knowledge for students. In order for a concentration at any level to be sustainable, it must have ongoing student demand and ongoing resources. It must also have the commitment of the dean and department head who will support the program. Comprehensive and cohesive responses to the following questions will provide essential information needed by leadership and UNCG curriculum committees to evaluate the sustainability of a new concentration.</w:t>
      </w:r>
    </w:p>
    <w:p w14:paraId="01DDF30C" w14:textId="660660B7" w:rsidR="00D92429" w:rsidRDefault="00F7794A" w:rsidP="00C71A7C">
      <w:pPr>
        <w:pStyle w:val="ListParagraph"/>
        <w:numPr>
          <w:ilvl w:val="0"/>
          <w:numId w:val="19"/>
        </w:numPr>
        <w:spacing w:after="0" w:line="471" w:lineRule="auto"/>
        <w:rPr>
          <w:rFonts w:cs="Calibri"/>
          <w:sz w:val="24"/>
          <w:szCs w:val="20"/>
        </w:rPr>
      </w:pPr>
      <w:r>
        <w:rPr>
          <w:rFonts w:cs="Calibri"/>
          <w:b/>
          <w:bCs/>
          <w:sz w:val="24"/>
          <w:szCs w:val="20"/>
        </w:rPr>
        <w:t xml:space="preserve">Concentration </w:t>
      </w:r>
      <w:r w:rsidR="00D92429">
        <w:rPr>
          <w:rFonts w:cs="Calibri"/>
          <w:b/>
          <w:bCs/>
          <w:sz w:val="24"/>
          <w:szCs w:val="20"/>
        </w:rPr>
        <w:t>Program Summary</w:t>
      </w:r>
    </w:p>
    <w:p w14:paraId="5EFDBBAA" w14:textId="77F1E74F" w:rsidR="001C6255" w:rsidRDefault="001C6255" w:rsidP="001C6255">
      <w:pPr>
        <w:pStyle w:val="ListParagraph"/>
        <w:numPr>
          <w:ilvl w:val="1"/>
          <w:numId w:val="19"/>
        </w:numPr>
        <w:spacing w:after="0" w:line="240" w:lineRule="auto"/>
        <w:rPr>
          <w:rFonts w:cs="Calibri"/>
        </w:rPr>
      </w:pPr>
      <w:r w:rsidRPr="00593715">
        <w:rPr>
          <w:rFonts w:cs="Calibri"/>
        </w:rPr>
        <w:t xml:space="preserve">Describe the proposed program, including the overall rationale for its development. Include a discussion of how this program supports the specific mission of the institution and of the broader UNC System. Why is this program a necessary </w:t>
      </w:r>
      <w:r>
        <w:rPr>
          <w:rFonts w:cs="Calibri"/>
        </w:rPr>
        <w:t xml:space="preserve">or advantageous </w:t>
      </w:r>
      <w:r w:rsidRPr="00593715">
        <w:rPr>
          <w:rFonts w:cs="Calibri"/>
        </w:rPr>
        <w:t>addition for the institution?</w:t>
      </w:r>
      <w:r>
        <w:rPr>
          <w:rFonts w:cs="Calibri"/>
        </w:rPr>
        <w:t xml:space="preserve"> </w:t>
      </w:r>
    </w:p>
    <w:p w14:paraId="659E5A24" w14:textId="77777777" w:rsidR="001C6255" w:rsidRDefault="001C6255" w:rsidP="001C6255">
      <w:pPr>
        <w:pStyle w:val="ListParagraph"/>
        <w:spacing w:after="0" w:line="240" w:lineRule="auto"/>
        <w:ind w:left="1440"/>
        <w:rPr>
          <w:rFonts w:cs="Calibri"/>
        </w:rPr>
      </w:pPr>
    </w:p>
    <w:p w14:paraId="558D8AD8" w14:textId="33FBEE32" w:rsidR="007403A3" w:rsidRPr="001C6255" w:rsidRDefault="007403A3" w:rsidP="001C6255">
      <w:pPr>
        <w:pStyle w:val="ListParagraph"/>
        <w:numPr>
          <w:ilvl w:val="1"/>
          <w:numId w:val="19"/>
        </w:numPr>
        <w:spacing w:after="0" w:line="240" w:lineRule="auto"/>
        <w:rPr>
          <w:rFonts w:cs="Calibri"/>
        </w:rPr>
      </w:pPr>
      <w:r w:rsidRPr="001C6255">
        <w:rPr>
          <w:rFonts w:cs="Calibri"/>
        </w:rPr>
        <w:t>What are the key objectives of the program? What are the expected benefits for the student who graduates from the program? What are the expected public benefits</w:t>
      </w:r>
      <w:r w:rsidR="00E869D9" w:rsidRPr="001C6255">
        <w:rPr>
          <w:rFonts w:cs="Calibri"/>
        </w:rPr>
        <w:t xml:space="preserve"> (at the local, regional, state, or national level) of this program? </w:t>
      </w:r>
      <w:r w:rsidR="001C6255">
        <w:rPr>
          <w:rFonts w:cs="Calibri"/>
        </w:rPr>
        <w:t>How is this unique to UNCG’s program offerings?</w:t>
      </w:r>
    </w:p>
    <w:p w14:paraId="7D8D5DA6" w14:textId="77777777" w:rsidR="00EA16EB" w:rsidRPr="00E869D9" w:rsidRDefault="00EA16EB" w:rsidP="00E869D9">
      <w:pPr>
        <w:pStyle w:val="ListParagraph"/>
        <w:spacing w:after="0" w:line="240" w:lineRule="auto"/>
        <w:ind w:left="1440"/>
        <w:rPr>
          <w:rFonts w:cs="Calibri"/>
          <w:sz w:val="24"/>
          <w:szCs w:val="20"/>
        </w:rPr>
      </w:pPr>
    </w:p>
    <w:p w14:paraId="5569F1AE" w14:textId="610DD980" w:rsidR="00526905" w:rsidRPr="00E06FBF" w:rsidRDefault="00E06FBF" w:rsidP="00C63966">
      <w:pPr>
        <w:pStyle w:val="ListParagraph"/>
        <w:numPr>
          <w:ilvl w:val="0"/>
          <w:numId w:val="19"/>
        </w:numPr>
        <w:spacing w:after="0" w:line="471" w:lineRule="auto"/>
        <w:rPr>
          <w:rFonts w:cs="Calibri"/>
          <w:szCs w:val="20"/>
        </w:rPr>
      </w:pPr>
      <w:r w:rsidRPr="00E06FBF">
        <w:rPr>
          <w:rFonts w:cs="Calibri"/>
          <w:b/>
          <w:bCs/>
          <w:sz w:val="24"/>
          <w:szCs w:val="20"/>
        </w:rPr>
        <w:t>Sustainability</w:t>
      </w:r>
      <w:r w:rsidR="00DC4537" w:rsidRPr="00E06FBF">
        <w:rPr>
          <w:rFonts w:cs="Calibri"/>
          <w:sz w:val="24"/>
          <w:szCs w:val="20"/>
        </w:rPr>
        <w:t>:</w:t>
      </w:r>
    </w:p>
    <w:p w14:paraId="63BFAB51" w14:textId="24F693DC" w:rsidR="00F7794A" w:rsidRPr="00F7794A" w:rsidRDefault="00F7794A" w:rsidP="00E06FBF">
      <w:pPr>
        <w:pStyle w:val="ListParagraph"/>
        <w:numPr>
          <w:ilvl w:val="0"/>
          <w:numId w:val="34"/>
        </w:numPr>
        <w:spacing w:after="100" w:afterAutospacing="1" w:line="240" w:lineRule="auto"/>
        <w:rPr>
          <w:rFonts w:asciiTheme="minorHAnsi" w:hAnsiTheme="minorHAnsi" w:cstheme="minorHAnsi"/>
          <w:szCs w:val="16"/>
        </w:rPr>
      </w:pPr>
      <w:r w:rsidRPr="00F7794A">
        <w:rPr>
          <w:rFonts w:asciiTheme="minorHAnsi" w:hAnsiTheme="minorHAnsi" w:cstheme="minorHAnsi"/>
          <w:szCs w:val="16"/>
        </w:rPr>
        <w:t>Demand</w:t>
      </w:r>
      <w:r>
        <w:rPr>
          <w:rFonts w:asciiTheme="minorHAnsi" w:hAnsiTheme="minorHAnsi" w:cstheme="minorHAnsi"/>
          <w:szCs w:val="16"/>
        </w:rPr>
        <w:t>. Describe demand for the program based on data. Include surveys conducted, graduate school projections, occupational and industry projections, labor market information, etc.</w:t>
      </w:r>
    </w:p>
    <w:p w14:paraId="111340DE" w14:textId="2FD2FD98" w:rsidR="00E06FBF" w:rsidRPr="00E06FBF" w:rsidRDefault="008C53C8" w:rsidP="00E06FBF">
      <w:pPr>
        <w:pStyle w:val="ListParagraph"/>
        <w:numPr>
          <w:ilvl w:val="0"/>
          <w:numId w:val="34"/>
        </w:numPr>
        <w:spacing w:after="100" w:afterAutospacing="1" w:line="240" w:lineRule="auto"/>
        <w:rPr>
          <w:rFonts w:asciiTheme="minorHAnsi" w:hAnsiTheme="minorHAnsi" w:cstheme="minorHAnsi"/>
          <w:sz w:val="28"/>
          <w:szCs w:val="16"/>
        </w:rPr>
      </w:pPr>
      <w:r w:rsidRPr="003D574D">
        <w:rPr>
          <w:rFonts w:asciiTheme="minorHAnsi" w:hAnsiTheme="minorHAnsi" w:cstheme="minorHAnsi"/>
          <w:szCs w:val="16"/>
        </w:rPr>
        <w:t>Enrollment. Estimate the total number of students that would be enrolled in the program during the first year</w:t>
      </w:r>
      <w:r w:rsidR="009E062A">
        <w:rPr>
          <w:rFonts w:asciiTheme="minorHAnsi" w:hAnsiTheme="minorHAnsi" w:cstheme="minorHAnsi"/>
          <w:szCs w:val="16"/>
        </w:rPr>
        <w:t>s</w:t>
      </w:r>
      <w:r w:rsidRPr="003D574D">
        <w:rPr>
          <w:rFonts w:asciiTheme="minorHAnsi" w:hAnsiTheme="minorHAnsi" w:cstheme="minorHAnsi"/>
          <w:szCs w:val="16"/>
        </w:rPr>
        <w:t xml:space="preserve"> of operation and in each delivery mode </w:t>
      </w:r>
      <w:r w:rsidR="00F7794A">
        <w:rPr>
          <w:rFonts w:asciiTheme="minorHAnsi" w:hAnsiTheme="minorHAnsi" w:cstheme="minorHAnsi"/>
          <w:szCs w:val="16"/>
        </w:rPr>
        <w:t xml:space="preserve">to be offered </w:t>
      </w:r>
      <w:r w:rsidRPr="003D574D">
        <w:rPr>
          <w:rFonts w:asciiTheme="minorHAnsi" w:hAnsiTheme="minorHAnsi" w:cstheme="minorHAnsi"/>
          <w:szCs w:val="16"/>
        </w:rPr>
        <w:t xml:space="preserve">(campus, online, </w:t>
      </w:r>
      <w:r w:rsidR="00F7794A">
        <w:rPr>
          <w:rFonts w:asciiTheme="minorHAnsi" w:hAnsiTheme="minorHAnsi" w:cstheme="minorHAnsi"/>
          <w:szCs w:val="16"/>
        </w:rPr>
        <w:t xml:space="preserve">off-campus </w:t>
      </w:r>
      <w:r w:rsidRPr="003D574D">
        <w:rPr>
          <w:rFonts w:asciiTheme="minorHAnsi" w:hAnsiTheme="minorHAnsi" w:cstheme="minorHAnsi"/>
          <w:szCs w:val="16"/>
        </w:rPr>
        <w:t>site, etc.)</w:t>
      </w:r>
    </w:p>
    <w:tbl>
      <w:tblPr>
        <w:tblStyle w:val="TableGrid"/>
        <w:tblW w:w="5000" w:type="pct"/>
        <w:tblCellMar>
          <w:top w:w="29" w:type="dxa"/>
          <w:left w:w="115" w:type="dxa"/>
          <w:right w:w="115" w:type="dxa"/>
        </w:tblCellMar>
        <w:tblLook w:val="04A0" w:firstRow="1" w:lastRow="0" w:firstColumn="1" w:lastColumn="0" w:noHBand="0" w:noVBand="1"/>
      </w:tblPr>
      <w:tblGrid>
        <w:gridCol w:w="1165"/>
        <w:gridCol w:w="1487"/>
        <w:gridCol w:w="1484"/>
        <w:gridCol w:w="1484"/>
        <w:gridCol w:w="1484"/>
        <w:gridCol w:w="1484"/>
        <w:gridCol w:w="1482"/>
      </w:tblGrid>
      <w:tr w:rsidR="00E06FBF" w14:paraId="6A9244CB" w14:textId="77777777" w:rsidTr="00E06FBF">
        <w:trPr>
          <w:trHeight w:val="144"/>
        </w:trPr>
        <w:tc>
          <w:tcPr>
            <w:tcW w:w="578" w:type="pct"/>
            <w:shd w:val="clear" w:color="auto" w:fill="D9D9D9" w:themeFill="background1" w:themeFillShade="D9"/>
          </w:tcPr>
          <w:p w14:paraId="1C82DE20" w14:textId="77777777" w:rsidR="00E06FBF" w:rsidRPr="00033B34" w:rsidRDefault="00E06FBF" w:rsidP="005D0B09">
            <w:pPr>
              <w:spacing w:before="120" w:after="120" w:line="240" w:lineRule="auto"/>
              <w:ind w:right="-14"/>
              <w:rPr>
                <w:rFonts w:cs="Calibri"/>
                <w:b/>
                <w:szCs w:val="24"/>
              </w:rPr>
            </w:pPr>
          </w:p>
        </w:tc>
        <w:tc>
          <w:tcPr>
            <w:tcW w:w="738" w:type="pct"/>
          </w:tcPr>
          <w:p w14:paraId="639042B2" w14:textId="77777777" w:rsidR="00E06FBF" w:rsidRDefault="00E06FBF" w:rsidP="005D0B09">
            <w:pPr>
              <w:spacing w:after="0" w:line="240" w:lineRule="auto"/>
              <w:ind w:right="-20"/>
              <w:jc w:val="center"/>
              <w:rPr>
                <w:rFonts w:cs="Calibri"/>
                <w:sz w:val="24"/>
                <w:szCs w:val="24"/>
              </w:rPr>
            </w:pPr>
            <w:r>
              <w:rPr>
                <w:rFonts w:cs="Calibri"/>
                <w:sz w:val="24"/>
                <w:szCs w:val="24"/>
              </w:rPr>
              <w:t>Campus</w:t>
            </w:r>
          </w:p>
        </w:tc>
        <w:tc>
          <w:tcPr>
            <w:tcW w:w="737" w:type="pct"/>
          </w:tcPr>
          <w:p w14:paraId="305B9509" w14:textId="77777777" w:rsidR="00E06FBF" w:rsidRDefault="00E06FBF" w:rsidP="005D0B09">
            <w:pPr>
              <w:spacing w:after="0" w:line="240" w:lineRule="auto"/>
              <w:ind w:right="-20"/>
              <w:jc w:val="center"/>
              <w:rPr>
                <w:rFonts w:cs="Calibri"/>
                <w:sz w:val="24"/>
                <w:szCs w:val="24"/>
              </w:rPr>
            </w:pPr>
            <w:r>
              <w:rPr>
                <w:rFonts w:cs="Calibri"/>
                <w:sz w:val="24"/>
                <w:szCs w:val="24"/>
              </w:rPr>
              <w:t>Online</w:t>
            </w:r>
          </w:p>
        </w:tc>
        <w:tc>
          <w:tcPr>
            <w:tcW w:w="737" w:type="pct"/>
          </w:tcPr>
          <w:p w14:paraId="4471431A" w14:textId="77777777" w:rsidR="00E06FBF" w:rsidRDefault="00E06FBF" w:rsidP="005D0B09">
            <w:pPr>
              <w:spacing w:after="0" w:line="240" w:lineRule="auto"/>
              <w:ind w:right="-20"/>
              <w:jc w:val="center"/>
              <w:rPr>
                <w:rFonts w:cs="Calibri"/>
                <w:sz w:val="24"/>
                <w:szCs w:val="24"/>
              </w:rPr>
            </w:pPr>
            <w:r>
              <w:rPr>
                <w:rFonts w:cs="Calibri"/>
                <w:sz w:val="24"/>
                <w:szCs w:val="24"/>
              </w:rPr>
              <w:t>Site</w:t>
            </w:r>
          </w:p>
        </w:tc>
        <w:tc>
          <w:tcPr>
            <w:tcW w:w="737" w:type="pct"/>
          </w:tcPr>
          <w:p w14:paraId="48280533" w14:textId="77777777" w:rsidR="00E06FBF" w:rsidRDefault="00E06FBF" w:rsidP="005D0B09">
            <w:pPr>
              <w:spacing w:after="0" w:line="240" w:lineRule="auto"/>
              <w:ind w:right="-20"/>
              <w:jc w:val="center"/>
              <w:rPr>
                <w:rFonts w:cs="Calibri"/>
                <w:sz w:val="24"/>
                <w:szCs w:val="24"/>
              </w:rPr>
            </w:pPr>
            <w:r>
              <w:rPr>
                <w:rFonts w:cs="Calibri"/>
                <w:sz w:val="24"/>
                <w:szCs w:val="24"/>
              </w:rPr>
              <w:t>Full-Time</w:t>
            </w:r>
          </w:p>
        </w:tc>
        <w:tc>
          <w:tcPr>
            <w:tcW w:w="737" w:type="pct"/>
          </w:tcPr>
          <w:p w14:paraId="425C5DAE" w14:textId="77777777" w:rsidR="00E06FBF" w:rsidRDefault="00E06FBF" w:rsidP="005D0B09">
            <w:pPr>
              <w:spacing w:after="0" w:line="240" w:lineRule="auto"/>
              <w:ind w:right="-20"/>
              <w:jc w:val="center"/>
              <w:rPr>
                <w:rFonts w:cs="Calibri"/>
                <w:sz w:val="24"/>
                <w:szCs w:val="24"/>
              </w:rPr>
            </w:pPr>
            <w:r>
              <w:rPr>
                <w:rFonts w:cs="Calibri"/>
                <w:sz w:val="24"/>
                <w:szCs w:val="24"/>
              </w:rPr>
              <w:t>Part-Time</w:t>
            </w:r>
          </w:p>
        </w:tc>
        <w:tc>
          <w:tcPr>
            <w:tcW w:w="737" w:type="pct"/>
          </w:tcPr>
          <w:p w14:paraId="6C82A21E" w14:textId="77777777" w:rsidR="00E06FBF" w:rsidRDefault="00E06FBF" w:rsidP="005D0B09">
            <w:pPr>
              <w:spacing w:after="0" w:line="240" w:lineRule="auto"/>
              <w:ind w:right="-20"/>
              <w:jc w:val="center"/>
              <w:rPr>
                <w:rFonts w:cs="Calibri"/>
                <w:sz w:val="24"/>
                <w:szCs w:val="24"/>
              </w:rPr>
            </w:pPr>
            <w:r>
              <w:rPr>
                <w:rFonts w:cs="Calibri"/>
                <w:sz w:val="24"/>
                <w:szCs w:val="24"/>
              </w:rPr>
              <w:t>Total Enrollment</w:t>
            </w:r>
          </w:p>
        </w:tc>
      </w:tr>
      <w:tr w:rsidR="00E06FBF" w14:paraId="44F57A90" w14:textId="77777777" w:rsidTr="00E06FBF">
        <w:trPr>
          <w:trHeight w:val="144"/>
        </w:trPr>
        <w:tc>
          <w:tcPr>
            <w:tcW w:w="578" w:type="pct"/>
            <w:shd w:val="clear" w:color="auto" w:fill="D9D9D9" w:themeFill="background1" w:themeFillShade="D9"/>
          </w:tcPr>
          <w:p w14:paraId="08660F2B" w14:textId="77777777" w:rsidR="00E06FBF" w:rsidRPr="00033B34" w:rsidRDefault="00E06FBF" w:rsidP="005D0B09">
            <w:pPr>
              <w:spacing w:before="120" w:after="120" w:line="240" w:lineRule="auto"/>
              <w:ind w:right="-14"/>
              <w:rPr>
                <w:rFonts w:cs="Calibri"/>
                <w:b/>
                <w:szCs w:val="24"/>
              </w:rPr>
            </w:pPr>
            <w:r>
              <w:rPr>
                <w:rFonts w:cs="Calibri"/>
                <w:b/>
                <w:szCs w:val="24"/>
              </w:rPr>
              <w:t>Year 1</w:t>
            </w:r>
          </w:p>
        </w:tc>
        <w:tc>
          <w:tcPr>
            <w:tcW w:w="738" w:type="pct"/>
          </w:tcPr>
          <w:p w14:paraId="4E609BEB" w14:textId="77777777" w:rsidR="00E06FBF" w:rsidRDefault="00E06FBF" w:rsidP="005D0B09">
            <w:pPr>
              <w:spacing w:after="0" w:line="240" w:lineRule="auto"/>
              <w:ind w:right="-20"/>
              <w:rPr>
                <w:rFonts w:cs="Calibri"/>
                <w:sz w:val="24"/>
                <w:szCs w:val="24"/>
              </w:rPr>
            </w:pPr>
          </w:p>
        </w:tc>
        <w:tc>
          <w:tcPr>
            <w:tcW w:w="737" w:type="pct"/>
          </w:tcPr>
          <w:p w14:paraId="6B4A6228" w14:textId="77777777" w:rsidR="00E06FBF" w:rsidRDefault="00E06FBF" w:rsidP="005D0B09">
            <w:pPr>
              <w:spacing w:after="0" w:line="240" w:lineRule="auto"/>
              <w:ind w:right="-20"/>
              <w:rPr>
                <w:rFonts w:cs="Calibri"/>
                <w:sz w:val="24"/>
                <w:szCs w:val="24"/>
              </w:rPr>
            </w:pPr>
          </w:p>
        </w:tc>
        <w:tc>
          <w:tcPr>
            <w:tcW w:w="737" w:type="pct"/>
          </w:tcPr>
          <w:p w14:paraId="1FA485EE" w14:textId="77777777" w:rsidR="00E06FBF" w:rsidRDefault="00E06FBF" w:rsidP="005D0B09">
            <w:pPr>
              <w:spacing w:after="0" w:line="240" w:lineRule="auto"/>
              <w:ind w:right="-20"/>
              <w:rPr>
                <w:rFonts w:cs="Calibri"/>
                <w:sz w:val="24"/>
                <w:szCs w:val="24"/>
              </w:rPr>
            </w:pPr>
          </w:p>
        </w:tc>
        <w:tc>
          <w:tcPr>
            <w:tcW w:w="737" w:type="pct"/>
          </w:tcPr>
          <w:p w14:paraId="05B2B66F" w14:textId="77777777" w:rsidR="00E06FBF" w:rsidRDefault="00E06FBF" w:rsidP="005D0B09">
            <w:pPr>
              <w:spacing w:after="0" w:line="240" w:lineRule="auto"/>
              <w:ind w:right="-20"/>
              <w:rPr>
                <w:rFonts w:cs="Calibri"/>
                <w:sz w:val="24"/>
                <w:szCs w:val="24"/>
              </w:rPr>
            </w:pPr>
          </w:p>
        </w:tc>
        <w:tc>
          <w:tcPr>
            <w:tcW w:w="737" w:type="pct"/>
          </w:tcPr>
          <w:p w14:paraId="340D71EE" w14:textId="77777777" w:rsidR="00E06FBF" w:rsidRDefault="00E06FBF" w:rsidP="005D0B09">
            <w:pPr>
              <w:spacing w:after="0" w:line="240" w:lineRule="auto"/>
              <w:ind w:right="-20"/>
              <w:rPr>
                <w:rFonts w:cs="Calibri"/>
                <w:sz w:val="24"/>
                <w:szCs w:val="24"/>
              </w:rPr>
            </w:pPr>
          </w:p>
        </w:tc>
        <w:tc>
          <w:tcPr>
            <w:tcW w:w="737" w:type="pct"/>
          </w:tcPr>
          <w:p w14:paraId="02D87462" w14:textId="77777777" w:rsidR="00E06FBF" w:rsidRDefault="00E06FBF" w:rsidP="005D0B09">
            <w:pPr>
              <w:spacing w:after="0" w:line="240" w:lineRule="auto"/>
              <w:ind w:right="-20"/>
              <w:rPr>
                <w:rFonts w:cs="Calibri"/>
                <w:sz w:val="24"/>
                <w:szCs w:val="24"/>
              </w:rPr>
            </w:pPr>
          </w:p>
        </w:tc>
      </w:tr>
      <w:tr w:rsidR="00E06FBF" w14:paraId="6A36F2F6" w14:textId="77777777" w:rsidTr="00E06FBF">
        <w:trPr>
          <w:trHeight w:val="144"/>
        </w:trPr>
        <w:tc>
          <w:tcPr>
            <w:tcW w:w="578" w:type="pct"/>
            <w:shd w:val="clear" w:color="auto" w:fill="D9D9D9" w:themeFill="background1" w:themeFillShade="D9"/>
          </w:tcPr>
          <w:p w14:paraId="186BD18A" w14:textId="7DDB1A07" w:rsidR="00E06FBF" w:rsidRPr="00033B34" w:rsidRDefault="00E06FBF" w:rsidP="005D0B09">
            <w:pPr>
              <w:spacing w:before="120" w:after="120" w:line="240" w:lineRule="auto"/>
              <w:ind w:right="-14"/>
              <w:rPr>
                <w:rFonts w:cs="Calibri"/>
                <w:b/>
                <w:szCs w:val="24"/>
              </w:rPr>
            </w:pPr>
            <w:r>
              <w:rPr>
                <w:rFonts w:cs="Calibri"/>
                <w:b/>
                <w:szCs w:val="24"/>
              </w:rPr>
              <w:t xml:space="preserve">Year </w:t>
            </w:r>
            <w:r w:rsidR="009E062A">
              <w:rPr>
                <w:rFonts w:cs="Calibri"/>
                <w:b/>
                <w:szCs w:val="24"/>
              </w:rPr>
              <w:t>2</w:t>
            </w:r>
          </w:p>
        </w:tc>
        <w:tc>
          <w:tcPr>
            <w:tcW w:w="738" w:type="pct"/>
          </w:tcPr>
          <w:p w14:paraId="7B5262D6" w14:textId="77777777" w:rsidR="00E06FBF" w:rsidRDefault="00E06FBF" w:rsidP="005D0B09">
            <w:pPr>
              <w:spacing w:after="0" w:line="240" w:lineRule="auto"/>
              <w:ind w:right="-20"/>
              <w:rPr>
                <w:rFonts w:cs="Calibri"/>
                <w:sz w:val="24"/>
                <w:szCs w:val="24"/>
              </w:rPr>
            </w:pPr>
          </w:p>
        </w:tc>
        <w:tc>
          <w:tcPr>
            <w:tcW w:w="737" w:type="pct"/>
          </w:tcPr>
          <w:p w14:paraId="22A6A56E" w14:textId="77777777" w:rsidR="00E06FBF" w:rsidRDefault="00E06FBF" w:rsidP="005D0B09">
            <w:pPr>
              <w:spacing w:after="0" w:line="240" w:lineRule="auto"/>
              <w:ind w:right="-20"/>
              <w:rPr>
                <w:rFonts w:cs="Calibri"/>
                <w:sz w:val="24"/>
                <w:szCs w:val="24"/>
              </w:rPr>
            </w:pPr>
          </w:p>
        </w:tc>
        <w:tc>
          <w:tcPr>
            <w:tcW w:w="737" w:type="pct"/>
          </w:tcPr>
          <w:p w14:paraId="6E251FD6" w14:textId="77777777" w:rsidR="00E06FBF" w:rsidRDefault="00E06FBF" w:rsidP="005D0B09">
            <w:pPr>
              <w:spacing w:after="0" w:line="240" w:lineRule="auto"/>
              <w:ind w:right="-20"/>
              <w:rPr>
                <w:rFonts w:cs="Calibri"/>
                <w:sz w:val="24"/>
                <w:szCs w:val="24"/>
              </w:rPr>
            </w:pPr>
          </w:p>
        </w:tc>
        <w:tc>
          <w:tcPr>
            <w:tcW w:w="737" w:type="pct"/>
          </w:tcPr>
          <w:p w14:paraId="21433B65" w14:textId="77777777" w:rsidR="00E06FBF" w:rsidRDefault="00E06FBF" w:rsidP="005D0B09">
            <w:pPr>
              <w:spacing w:after="0" w:line="240" w:lineRule="auto"/>
              <w:ind w:right="-20"/>
              <w:rPr>
                <w:rFonts w:cs="Calibri"/>
                <w:sz w:val="24"/>
                <w:szCs w:val="24"/>
              </w:rPr>
            </w:pPr>
          </w:p>
        </w:tc>
        <w:tc>
          <w:tcPr>
            <w:tcW w:w="737" w:type="pct"/>
          </w:tcPr>
          <w:p w14:paraId="2B4A65D6" w14:textId="77777777" w:rsidR="00E06FBF" w:rsidRDefault="00E06FBF" w:rsidP="005D0B09">
            <w:pPr>
              <w:spacing w:after="0" w:line="240" w:lineRule="auto"/>
              <w:ind w:right="-20"/>
              <w:rPr>
                <w:rFonts w:cs="Calibri"/>
                <w:sz w:val="24"/>
                <w:szCs w:val="24"/>
              </w:rPr>
            </w:pPr>
          </w:p>
        </w:tc>
        <w:tc>
          <w:tcPr>
            <w:tcW w:w="737" w:type="pct"/>
          </w:tcPr>
          <w:p w14:paraId="60319BE8" w14:textId="77777777" w:rsidR="00E06FBF" w:rsidRDefault="00E06FBF" w:rsidP="005D0B09">
            <w:pPr>
              <w:spacing w:after="0" w:line="240" w:lineRule="auto"/>
              <w:ind w:right="-20"/>
              <w:rPr>
                <w:rFonts w:cs="Calibri"/>
                <w:sz w:val="24"/>
                <w:szCs w:val="24"/>
              </w:rPr>
            </w:pPr>
          </w:p>
        </w:tc>
      </w:tr>
      <w:tr w:rsidR="00E06FBF" w14:paraId="2FBD1127" w14:textId="77777777" w:rsidTr="00E06FBF">
        <w:trPr>
          <w:trHeight w:val="144"/>
        </w:trPr>
        <w:tc>
          <w:tcPr>
            <w:tcW w:w="578" w:type="pct"/>
            <w:shd w:val="clear" w:color="auto" w:fill="D9D9D9" w:themeFill="background1" w:themeFillShade="D9"/>
          </w:tcPr>
          <w:p w14:paraId="5913C5D8" w14:textId="7F7E88F5" w:rsidR="00E06FBF" w:rsidRDefault="00E06FBF" w:rsidP="005D0B09">
            <w:pPr>
              <w:spacing w:before="120" w:after="120" w:line="240" w:lineRule="auto"/>
              <w:ind w:right="-14"/>
              <w:rPr>
                <w:rFonts w:cs="Calibri"/>
                <w:b/>
                <w:szCs w:val="24"/>
              </w:rPr>
            </w:pPr>
            <w:r>
              <w:rPr>
                <w:rFonts w:cs="Calibri"/>
                <w:b/>
                <w:szCs w:val="24"/>
              </w:rPr>
              <w:t xml:space="preserve">Year </w:t>
            </w:r>
            <w:r w:rsidR="009E062A">
              <w:rPr>
                <w:rFonts w:cs="Calibri"/>
                <w:b/>
                <w:szCs w:val="24"/>
              </w:rPr>
              <w:t>3</w:t>
            </w:r>
          </w:p>
        </w:tc>
        <w:tc>
          <w:tcPr>
            <w:tcW w:w="738" w:type="pct"/>
          </w:tcPr>
          <w:p w14:paraId="6699E0AF" w14:textId="77777777" w:rsidR="00E06FBF" w:rsidRDefault="00E06FBF" w:rsidP="005D0B09">
            <w:pPr>
              <w:spacing w:after="0" w:line="240" w:lineRule="auto"/>
              <w:ind w:right="-20"/>
              <w:rPr>
                <w:rFonts w:cs="Calibri"/>
                <w:sz w:val="24"/>
                <w:szCs w:val="24"/>
              </w:rPr>
            </w:pPr>
          </w:p>
        </w:tc>
        <w:tc>
          <w:tcPr>
            <w:tcW w:w="737" w:type="pct"/>
          </w:tcPr>
          <w:p w14:paraId="384D8506" w14:textId="77777777" w:rsidR="00E06FBF" w:rsidRDefault="00E06FBF" w:rsidP="005D0B09">
            <w:pPr>
              <w:spacing w:after="0" w:line="240" w:lineRule="auto"/>
              <w:ind w:right="-20"/>
              <w:rPr>
                <w:rFonts w:cs="Calibri"/>
                <w:sz w:val="24"/>
                <w:szCs w:val="24"/>
              </w:rPr>
            </w:pPr>
          </w:p>
        </w:tc>
        <w:tc>
          <w:tcPr>
            <w:tcW w:w="737" w:type="pct"/>
          </w:tcPr>
          <w:p w14:paraId="10F4FCCB" w14:textId="77777777" w:rsidR="00E06FBF" w:rsidRDefault="00E06FBF" w:rsidP="005D0B09">
            <w:pPr>
              <w:spacing w:after="0" w:line="240" w:lineRule="auto"/>
              <w:ind w:right="-20"/>
              <w:rPr>
                <w:rFonts w:cs="Calibri"/>
                <w:sz w:val="24"/>
                <w:szCs w:val="24"/>
              </w:rPr>
            </w:pPr>
          </w:p>
        </w:tc>
        <w:tc>
          <w:tcPr>
            <w:tcW w:w="737" w:type="pct"/>
          </w:tcPr>
          <w:p w14:paraId="2192A169" w14:textId="77777777" w:rsidR="00E06FBF" w:rsidRDefault="00E06FBF" w:rsidP="005D0B09">
            <w:pPr>
              <w:spacing w:after="0" w:line="240" w:lineRule="auto"/>
              <w:ind w:right="-20"/>
              <w:rPr>
                <w:rFonts w:cs="Calibri"/>
                <w:sz w:val="24"/>
                <w:szCs w:val="24"/>
              </w:rPr>
            </w:pPr>
          </w:p>
        </w:tc>
        <w:tc>
          <w:tcPr>
            <w:tcW w:w="737" w:type="pct"/>
          </w:tcPr>
          <w:p w14:paraId="1146EC53" w14:textId="77777777" w:rsidR="00E06FBF" w:rsidRDefault="00E06FBF" w:rsidP="005D0B09">
            <w:pPr>
              <w:spacing w:after="0" w:line="240" w:lineRule="auto"/>
              <w:ind w:right="-20"/>
              <w:rPr>
                <w:rFonts w:cs="Calibri"/>
                <w:sz w:val="24"/>
                <w:szCs w:val="24"/>
              </w:rPr>
            </w:pPr>
          </w:p>
        </w:tc>
        <w:tc>
          <w:tcPr>
            <w:tcW w:w="737" w:type="pct"/>
          </w:tcPr>
          <w:p w14:paraId="68E4E1F3" w14:textId="77777777" w:rsidR="00E06FBF" w:rsidRDefault="00E06FBF" w:rsidP="005D0B09">
            <w:pPr>
              <w:spacing w:after="0" w:line="240" w:lineRule="auto"/>
              <w:ind w:right="-20"/>
              <w:rPr>
                <w:rFonts w:cs="Calibri"/>
                <w:sz w:val="24"/>
                <w:szCs w:val="24"/>
              </w:rPr>
            </w:pPr>
          </w:p>
        </w:tc>
      </w:tr>
      <w:tr w:rsidR="00E37068" w14:paraId="4CA61A4A" w14:textId="77777777" w:rsidTr="00E06FBF">
        <w:trPr>
          <w:trHeight w:val="144"/>
        </w:trPr>
        <w:tc>
          <w:tcPr>
            <w:tcW w:w="578" w:type="pct"/>
            <w:shd w:val="clear" w:color="auto" w:fill="D9D9D9" w:themeFill="background1" w:themeFillShade="D9"/>
          </w:tcPr>
          <w:p w14:paraId="6185F4D7" w14:textId="145A2D41" w:rsidR="00E37068" w:rsidRDefault="00E37068" w:rsidP="005D0B09">
            <w:pPr>
              <w:spacing w:before="120" w:after="120" w:line="240" w:lineRule="auto"/>
              <w:ind w:right="-14"/>
              <w:rPr>
                <w:rFonts w:cs="Calibri"/>
                <w:b/>
                <w:szCs w:val="24"/>
              </w:rPr>
            </w:pPr>
            <w:r>
              <w:rPr>
                <w:rFonts w:cs="Calibri"/>
                <w:b/>
                <w:szCs w:val="24"/>
              </w:rPr>
              <w:t>Year 4</w:t>
            </w:r>
          </w:p>
        </w:tc>
        <w:tc>
          <w:tcPr>
            <w:tcW w:w="738" w:type="pct"/>
          </w:tcPr>
          <w:p w14:paraId="6B0ECBF9" w14:textId="77777777" w:rsidR="00E37068" w:rsidRDefault="00E37068" w:rsidP="005D0B09">
            <w:pPr>
              <w:spacing w:after="0" w:line="240" w:lineRule="auto"/>
              <w:ind w:right="-20"/>
              <w:rPr>
                <w:rFonts w:cs="Calibri"/>
                <w:sz w:val="24"/>
                <w:szCs w:val="24"/>
              </w:rPr>
            </w:pPr>
          </w:p>
        </w:tc>
        <w:tc>
          <w:tcPr>
            <w:tcW w:w="737" w:type="pct"/>
          </w:tcPr>
          <w:p w14:paraId="31B3F091" w14:textId="77777777" w:rsidR="00E37068" w:rsidRDefault="00E37068" w:rsidP="005D0B09">
            <w:pPr>
              <w:spacing w:after="0" w:line="240" w:lineRule="auto"/>
              <w:ind w:right="-20"/>
              <w:rPr>
                <w:rFonts w:cs="Calibri"/>
                <w:sz w:val="24"/>
                <w:szCs w:val="24"/>
              </w:rPr>
            </w:pPr>
          </w:p>
        </w:tc>
        <w:tc>
          <w:tcPr>
            <w:tcW w:w="737" w:type="pct"/>
          </w:tcPr>
          <w:p w14:paraId="5F20ADBC" w14:textId="77777777" w:rsidR="00E37068" w:rsidRDefault="00E37068" w:rsidP="005D0B09">
            <w:pPr>
              <w:spacing w:after="0" w:line="240" w:lineRule="auto"/>
              <w:ind w:right="-20"/>
              <w:rPr>
                <w:rFonts w:cs="Calibri"/>
                <w:sz w:val="24"/>
                <w:szCs w:val="24"/>
              </w:rPr>
            </w:pPr>
          </w:p>
        </w:tc>
        <w:tc>
          <w:tcPr>
            <w:tcW w:w="737" w:type="pct"/>
          </w:tcPr>
          <w:p w14:paraId="03B5F4F2" w14:textId="77777777" w:rsidR="00E37068" w:rsidRDefault="00E37068" w:rsidP="005D0B09">
            <w:pPr>
              <w:spacing w:after="0" w:line="240" w:lineRule="auto"/>
              <w:ind w:right="-20"/>
              <w:rPr>
                <w:rFonts w:cs="Calibri"/>
                <w:sz w:val="24"/>
                <w:szCs w:val="24"/>
              </w:rPr>
            </w:pPr>
          </w:p>
        </w:tc>
        <w:tc>
          <w:tcPr>
            <w:tcW w:w="737" w:type="pct"/>
          </w:tcPr>
          <w:p w14:paraId="76828DC0" w14:textId="77777777" w:rsidR="00E37068" w:rsidRDefault="00E37068" w:rsidP="005D0B09">
            <w:pPr>
              <w:spacing w:after="0" w:line="240" w:lineRule="auto"/>
              <w:ind w:right="-20"/>
              <w:rPr>
                <w:rFonts w:cs="Calibri"/>
                <w:sz w:val="24"/>
                <w:szCs w:val="24"/>
              </w:rPr>
            </w:pPr>
          </w:p>
        </w:tc>
        <w:tc>
          <w:tcPr>
            <w:tcW w:w="737" w:type="pct"/>
          </w:tcPr>
          <w:p w14:paraId="0984F48A" w14:textId="77777777" w:rsidR="00E37068" w:rsidRDefault="00E37068" w:rsidP="005D0B09">
            <w:pPr>
              <w:spacing w:after="0" w:line="240" w:lineRule="auto"/>
              <w:ind w:right="-20"/>
              <w:rPr>
                <w:rFonts w:cs="Calibri"/>
                <w:sz w:val="24"/>
                <w:szCs w:val="24"/>
              </w:rPr>
            </w:pPr>
          </w:p>
        </w:tc>
      </w:tr>
      <w:tr w:rsidR="00E37068" w14:paraId="7EDCA09B" w14:textId="77777777" w:rsidTr="00E06FBF">
        <w:trPr>
          <w:trHeight w:val="144"/>
        </w:trPr>
        <w:tc>
          <w:tcPr>
            <w:tcW w:w="578" w:type="pct"/>
            <w:shd w:val="clear" w:color="auto" w:fill="D9D9D9" w:themeFill="background1" w:themeFillShade="D9"/>
          </w:tcPr>
          <w:p w14:paraId="5293ABBC" w14:textId="7F89B8C8" w:rsidR="00E37068" w:rsidRDefault="00E37068" w:rsidP="005D0B09">
            <w:pPr>
              <w:spacing w:before="120" w:after="120" w:line="240" w:lineRule="auto"/>
              <w:ind w:right="-14"/>
              <w:rPr>
                <w:rFonts w:cs="Calibri"/>
                <w:b/>
                <w:szCs w:val="24"/>
              </w:rPr>
            </w:pPr>
            <w:r>
              <w:rPr>
                <w:rFonts w:cs="Calibri"/>
                <w:b/>
                <w:szCs w:val="24"/>
              </w:rPr>
              <w:t>Year 5</w:t>
            </w:r>
          </w:p>
        </w:tc>
        <w:tc>
          <w:tcPr>
            <w:tcW w:w="738" w:type="pct"/>
          </w:tcPr>
          <w:p w14:paraId="06302511" w14:textId="77777777" w:rsidR="00E37068" w:rsidRDefault="00E37068" w:rsidP="005D0B09">
            <w:pPr>
              <w:spacing w:after="0" w:line="240" w:lineRule="auto"/>
              <w:ind w:right="-20"/>
              <w:rPr>
                <w:rFonts w:cs="Calibri"/>
                <w:sz w:val="24"/>
                <w:szCs w:val="24"/>
              </w:rPr>
            </w:pPr>
          </w:p>
        </w:tc>
        <w:tc>
          <w:tcPr>
            <w:tcW w:w="737" w:type="pct"/>
          </w:tcPr>
          <w:p w14:paraId="000AA185" w14:textId="77777777" w:rsidR="00E37068" w:rsidRDefault="00E37068" w:rsidP="005D0B09">
            <w:pPr>
              <w:spacing w:after="0" w:line="240" w:lineRule="auto"/>
              <w:ind w:right="-20"/>
              <w:rPr>
                <w:rFonts w:cs="Calibri"/>
                <w:sz w:val="24"/>
                <w:szCs w:val="24"/>
              </w:rPr>
            </w:pPr>
          </w:p>
        </w:tc>
        <w:tc>
          <w:tcPr>
            <w:tcW w:w="737" w:type="pct"/>
          </w:tcPr>
          <w:p w14:paraId="32E32277" w14:textId="77777777" w:rsidR="00E37068" w:rsidRDefault="00E37068" w:rsidP="005D0B09">
            <w:pPr>
              <w:spacing w:after="0" w:line="240" w:lineRule="auto"/>
              <w:ind w:right="-20"/>
              <w:rPr>
                <w:rFonts w:cs="Calibri"/>
                <w:sz w:val="24"/>
                <w:szCs w:val="24"/>
              </w:rPr>
            </w:pPr>
          </w:p>
        </w:tc>
        <w:tc>
          <w:tcPr>
            <w:tcW w:w="737" w:type="pct"/>
          </w:tcPr>
          <w:p w14:paraId="4EADFD15" w14:textId="77777777" w:rsidR="00E37068" w:rsidRDefault="00E37068" w:rsidP="005D0B09">
            <w:pPr>
              <w:spacing w:after="0" w:line="240" w:lineRule="auto"/>
              <w:ind w:right="-20"/>
              <w:rPr>
                <w:rFonts w:cs="Calibri"/>
                <w:sz w:val="24"/>
                <w:szCs w:val="24"/>
              </w:rPr>
            </w:pPr>
          </w:p>
        </w:tc>
        <w:tc>
          <w:tcPr>
            <w:tcW w:w="737" w:type="pct"/>
          </w:tcPr>
          <w:p w14:paraId="03D2EB8B" w14:textId="77777777" w:rsidR="00E37068" w:rsidRDefault="00E37068" w:rsidP="005D0B09">
            <w:pPr>
              <w:spacing w:after="0" w:line="240" w:lineRule="auto"/>
              <w:ind w:right="-20"/>
              <w:rPr>
                <w:rFonts w:cs="Calibri"/>
                <w:sz w:val="24"/>
                <w:szCs w:val="24"/>
              </w:rPr>
            </w:pPr>
          </w:p>
        </w:tc>
        <w:tc>
          <w:tcPr>
            <w:tcW w:w="737" w:type="pct"/>
          </w:tcPr>
          <w:p w14:paraId="4DA2EFF6" w14:textId="77777777" w:rsidR="00E37068" w:rsidRDefault="00E37068" w:rsidP="005D0B09">
            <w:pPr>
              <w:spacing w:after="0" w:line="240" w:lineRule="auto"/>
              <w:ind w:right="-20"/>
              <w:rPr>
                <w:rFonts w:cs="Calibri"/>
                <w:sz w:val="24"/>
                <w:szCs w:val="24"/>
              </w:rPr>
            </w:pPr>
          </w:p>
        </w:tc>
      </w:tr>
    </w:tbl>
    <w:p w14:paraId="49840DDA" w14:textId="77777777" w:rsidR="00E06FBF" w:rsidRDefault="00E06FBF" w:rsidP="00E06FBF">
      <w:pPr>
        <w:pStyle w:val="ListParagraph"/>
        <w:spacing w:after="100" w:afterAutospacing="1" w:line="240" w:lineRule="auto"/>
        <w:ind w:left="1080"/>
        <w:rPr>
          <w:rFonts w:asciiTheme="minorHAnsi" w:hAnsiTheme="minorHAnsi" w:cstheme="minorHAnsi"/>
          <w:b/>
          <w:sz w:val="24"/>
          <w:szCs w:val="16"/>
        </w:rPr>
      </w:pPr>
    </w:p>
    <w:p w14:paraId="0B453E29" w14:textId="6B0985BA" w:rsidR="00494DC6" w:rsidRDefault="00494DC6" w:rsidP="00494DC6">
      <w:pPr>
        <w:pStyle w:val="ListParagraph"/>
        <w:numPr>
          <w:ilvl w:val="0"/>
          <w:numId w:val="34"/>
        </w:numPr>
        <w:spacing w:after="100" w:afterAutospacing="1" w:line="240" w:lineRule="auto"/>
        <w:rPr>
          <w:rFonts w:asciiTheme="minorHAnsi" w:hAnsiTheme="minorHAnsi" w:cstheme="minorHAnsi"/>
          <w:bCs/>
          <w:sz w:val="24"/>
          <w:szCs w:val="16"/>
        </w:rPr>
      </w:pPr>
      <w:r w:rsidRPr="00494DC6">
        <w:rPr>
          <w:rFonts w:asciiTheme="minorHAnsi" w:hAnsiTheme="minorHAnsi" w:cstheme="minorHAnsi"/>
          <w:bCs/>
          <w:sz w:val="24"/>
          <w:szCs w:val="16"/>
        </w:rPr>
        <w:t xml:space="preserve">New vs Major changes. </w:t>
      </w:r>
      <w:r>
        <w:rPr>
          <w:rFonts w:asciiTheme="minorHAnsi" w:hAnsiTheme="minorHAnsi" w:cstheme="minorHAnsi"/>
          <w:bCs/>
          <w:sz w:val="24"/>
          <w:szCs w:val="16"/>
        </w:rPr>
        <w:t xml:space="preserve"> Explain how enrollment for the program will be constructed, taking into account how many students will come to UNCG as new students for this program and how many students will change majors to complete the program.</w:t>
      </w:r>
    </w:p>
    <w:p w14:paraId="4C61C483" w14:textId="77777777" w:rsidR="001C6255" w:rsidRDefault="001C6255" w:rsidP="001C6255">
      <w:pPr>
        <w:pStyle w:val="ListParagraph"/>
        <w:spacing w:after="100" w:afterAutospacing="1" w:line="240" w:lineRule="auto"/>
        <w:ind w:left="1440"/>
        <w:rPr>
          <w:rFonts w:asciiTheme="minorHAnsi" w:hAnsiTheme="minorHAnsi" w:cstheme="minorHAnsi"/>
          <w:bCs/>
          <w:sz w:val="24"/>
          <w:szCs w:val="16"/>
        </w:rPr>
      </w:pPr>
    </w:p>
    <w:p w14:paraId="0D6982E0" w14:textId="4B41ED27" w:rsidR="001C6255" w:rsidRDefault="001C6255" w:rsidP="00494DC6">
      <w:pPr>
        <w:pStyle w:val="ListParagraph"/>
        <w:numPr>
          <w:ilvl w:val="0"/>
          <w:numId w:val="34"/>
        </w:numPr>
        <w:spacing w:after="100" w:afterAutospacing="1" w:line="240" w:lineRule="auto"/>
        <w:rPr>
          <w:rFonts w:asciiTheme="minorHAnsi" w:hAnsiTheme="minorHAnsi" w:cstheme="minorHAnsi"/>
          <w:bCs/>
          <w:sz w:val="24"/>
          <w:szCs w:val="16"/>
        </w:rPr>
      </w:pPr>
      <w:r>
        <w:rPr>
          <w:rFonts w:asciiTheme="minorHAnsi" w:hAnsiTheme="minorHAnsi" w:cstheme="minorHAnsi"/>
          <w:bCs/>
          <w:sz w:val="24"/>
          <w:szCs w:val="16"/>
        </w:rPr>
        <w:t>Course offerings. Provide a typical schedule of course offerings for a student completing the program. Include course number and title, and frequency of course offerings. Describe how coordination of scheduling has been discussed with other departments teaching courses required in the concentration to ensure students can make progress toward their degree.</w:t>
      </w:r>
    </w:p>
    <w:p w14:paraId="408C3314" w14:textId="77777777" w:rsidR="00494DC6" w:rsidRDefault="00494DC6" w:rsidP="00494DC6">
      <w:pPr>
        <w:pStyle w:val="ListParagraph"/>
        <w:spacing w:after="100" w:afterAutospacing="1" w:line="240" w:lineRule="auto"/>
        <w:ind w:left="1440"/>
        <w:rPr>
          <w:rFonts w:asciiTheme="minorHAnsi" w:hAnsiTheme="minorHAnsi" w:cstheme="minorHAnsi"/>
          <w:bCs/>
          <w:sz w:val="24"/>
          <w:szCs w:val="16"/>
        </w:rPr>
      </w:pPr>
    </w:p>
    <w:p w14:paraId="2CF8CD0C" w14:textId="6BFAB02A" w:rsidR="00C71A7C" w:rsidRDefault="00C71A7C" w:rsidP="00C71A7C">
      <w:pPr>
        <w:pStyle w:val="ListParagraph"/>
        <w:numPr>
          <w:ilvl w:val="0"/>
          <w:numId w:val="19"/>
        </w:numPr>
        <w:spacing w:after="100" w:afterAutospacing="1" w:line="240" w:lineRule="auto"/>
        <w:rPr>
          <w:rFonts w:asciiTheme="minorHAnsi" w:hAnsiTheme="minorHAnsi" w:cstheme="minorHAnsi"/>
          <w:b/>
          <w:sz w:val="24"/>
          <w:szCs w:val="16"/>
        </w:rPr>
      </w:pPr>
      <w:r w:rsidRPr="00C71A7C">
        <w:rPr>
          <w:rFonts w:asciiTheme="minorHAnsi" w:hAnsiTheme="minorHAnsi" w:cstheme="minorHAnsi"/>
          <w:b/>
          <w:sz w:val="24"/>
          <w:szCs w:val="16"/>
        </w:rPr>
        <w:t>Faculty</w:t>
      </w:r>
    </w:p>
    <w:p w14:paraId="5FDF2378" w14:textId="77777777" w:rsidR="00A7461D" w:rsidRDefault="00A7461D" w:rsidP="00A7461D">
      <w:pPr>
        <w:pStyle w:val="ListParagraph"/>
        <w:spacing w:after="100" w:afterAutospacing="1" w:line="240" w:lineRule="auto"/>
        <w:ind w:left="1080"/>
        <w:rPr>
          <w:rFonts w:asciiTheme="minorHAnsi" w:hAnsiTheme="minorHAnsi" w:cstheme="minorHAnsi"/>
          <w:b/>
          <w:sz w:val="24"/>
          <w:szCs w:val="16"/>
        </w:rPr>
      </w:pPr>
    </w:p>
    <w:p w14:paraId="5CEF8B27" w14:textId="40B01DAB" w:rsidR="00595800" w:rsidRDefault="00E06FBF" w:rsidP="00595800">
      <w:pPr>
        <w:pStyle w:val="ListParagraph"/>
        <w:widowControl/>
        <w:numPr>
          <w:ilvl w:val="1"/>
          <w:numId w:val="19"/>
        </w:numPr>
        <w:spacing w:after="0" w:afterAutospacing="1" w:line="240" w:lineRule="auto"/>
        <w:jc w:val="both"/>
        <w:rPr>
          <w:rFonts w:asciiTheme="minorHAnsi" w:eastAsia="Times New Roman" w:hAnsiTheme="minorHAnsi" w:cs="Times"/>
        </w:rPr>
      </w:pPr>
      <w:r>
        <w:rPr>
          <w:rFonts w:asciiTheme="minorHAnsi" w:eastAsia="Times New Roman" w:hAnsiTheme="minorHAnsi" w:cs="Times"/>
        </w:rPr>
        <w:t>Provide an explanation of how the department will ensure that there will be appropriate numbers of faculty to teach in this program in the future.</w:t>
      </w:r>
      <w:r w:rsidR="001C6255">
        <w:rPr>
          <w:rFonts w:asciiTheme="minorHAnsi" w:eastAsia="Times New Roman" w:hAnsiTheme="minorHAnsi" w:cs="Times"/>
        </w:rPr>
        <w:t xml:space="preserve"> Indicate how many full-time and part-time faculty will contribute to the curriculum on a regular basis.</w:t>
      </w:r>
    </w:p>
    <w:p w14:paraId="6CBA405D" w14:textId="77777777" w:rsidR="00595800" w:rsidRPr="00595800" w:rsidRDefault="00595800" w:rsidP="00595800">
      <w:pPr>
        <w:pStyle w:val="ListParagraph"/>
        <w:rPr>
          <w:rFonts w:asciiTheme="minorHAnsi" w:eastAsia="Times New Roman" w:hAnsiTheme="minorHAnsi" w:cs="Times"/>
        </w:rPr>
      </w:pPr>
    </w:p>
    <w:p w14:paraId="404430E3" w14:textId="26E3F4FC" w:rsidR="00A7461D" w:rsidRDefault="00A7461D" w:rsidP="00A7461D">
      <w:pPr>
        <w:pStyle w:val="ListParagraph"/>
        <w:widowControl/>
        <w:numPr>
          <w:ilvl w:val="1"/>
          <w:numId w:val="19"/>
        </w:numPr>
        <w:spacing w:after="0" w:afterAutospacing="1" w:line="240" w:lineRule="auto"/>
        <w:jc w:val="both"/>
        <w:rPr>
          <w:rFonts w:asciiTheme="minorHAnsi" w:eastAsia="Times New Roman" w:hAnsiTheme="minorHAnsi" w:cs="Times"/>
        </w:rPr>
      </w:pPr>
      <w:r w:rsidRPr="00A7461D">
        <w:rPr>
          <w:rFonts w:asciiTheme="minorHAnsi" w:eastAsia="Times New Roman" w:hAnsiTheme="minorHAnsi" w:cs="Times"/>
        </w:rPr>
        <w:t>Estimate the need for new faculty for the proposed program over the first four years. If the teaching responsibilities for the proposed program will be absorbed in part or in whole by the present faculty, explain how this will be done without weakening existing programs</w:t>
      </w:r>
      <w:r w:rsidR="002877FB">
        <w:rPr>
          <w:rFonts w:asciiTheme="minorHAnsi" w:eastAsia="Times New Roman" w:hAnsiTheme="minorHAnsi" w:cs="Times"/>
        </w:rPr>
        <w:t xml:space="preserve">, and how the current teaching responsibilities of those faculty will be </w:t>
      </w:r>
      <w:r w:rsidR="00C353C7">
        <w:rPr>
          <w:rFonts w:asciiTheme="minorHAnsi" w:eastAsia="Times New Roman" w:hAnsiTheme="minorHAnsi" w:cs="Times"/>
        </w:rPr>
        <w:t>covered.</w:t>
      </w:r>
      <w:r w:rsidRPr="00A7461D">
        <w:rPr>
          <w:rFonts w:asciiTheme="minorHAnsi" w:eastAsia="Times New Roman" w:hAnsiTheme="minorHAnsi" w:cs="Times"/>
        </w:rPr>
        <w:t xml:space="preserve"> </w:t>
      </w:r>
    </w:p>
    <w:p w14:paraId="13144D1C" w14:textId="77777777" w:rsidR="00526905" w:rsidRPr="00526905" w:rsidRDefault="00526905" w:rsidP="00526905">
      <w:pPr>
        <w:pStyle w:val="ListParagraph"/>
        <w:rPr>
          <w:rFonts w:asciiTheme="minorHAnsi" w:eastAsia="Times New Roman" w:hAnsiTheme="minorHAnsi" w:cs="Times"/>
        </w:rPr>
      </w:pPr>
    </w:p>
    <w:p w14:paraId="61457E41" w14:textId="13313881" w:rsidR="004568B2" w:rsidRDefault="00A7461D" w:rsidP="004568B2">
      <w:pPr>
        <w:pStyle w:val="ListParagraph"/>
        <w:widowControl/>
        <w:numPr>
          <w:ilvl w:val="1"/>
          <w:numId w:val="19"/>
        </w:numPr>
        <w:spacing w:after="0" w:afterAutospacing="1" w:line="240" w:lineRule="auto"/>
        <w:jc w:val="both"/>
        <w:rPr>
          <w:rFonts w:asciiTheme="minorHAnsi" w:eastAsia="Times New Roman" w:hAnsiTheme="minorHAnsi" w:cs="Times"/>
        </w:rPr>
      </w:pPr>
      <w:r w:rsidRPr="00A7461D">
        <w:rPr>
          <w:rFonts w:asciiTheme="minorHAnsi" w:eastAsia="Times New Roman" w:hAnsiTheme="minorHAnsi" w:cs="Times"/>
        </w:rPr>
        <w:t>Explain how the program will affect faculty activity, including course load, public service activity, and scholarly research.</w:t>
      </w:r>
    </w:p>
    <w:p w14:paraId="520E564C" w14:textId="77777777" w:rsidR="009E062A" w:rsidRPr="009E062A" w:rsidRDefault="009E062A" w:rsidP="009E062A">
      <w:pPr>
        <w:pStyle w:val="ListParagraph"/>
        <w:rPr>
          <w:rFonts w:asciiTheme="minorHAnsi" w:eastAsia="Times New Roman" w:hAnsiTheme="minorHAnsi" w:cs="Times"/>
        </w:rPr>
      </w:pPr>
    </w:p>
    <w:p w14:paraId="49D02AFF" w14:textId="75EEEE94" w:rsidR="009E062A" w:rsidRDefault="009E062A" w:rsidP="004568B2">
      <w:pPr>
        <w:pStyle w:val="ListParagraph"/>
        <w:widowControl/>
        <w:numPr>
          <w:ilvl w:val="1"/>
          <w:numId w:val="19"/>
        </w:numPr>
        <w:spacing w:after="0" w:afterAutospacing="1" w:line="240" w:lineRule="auto"/>
        <w:jc w:val="both"/>
        <w:rPr>
          <w:rFonts w:asciiTheme="minorHAnsi" w:eastAsia="Times New Roman" w:hAnsiTheme="minorHAnsi" w:cs="Times"/>
        </w:rPr>
      </w:pPr>
      <w:r>
        <w:rPr>
          <w:rFonts w:asciiTheme="minorHAnsi" w:eastAsia="Times New Roman" w:hAnsiTheme="minorHAnsi" w:cs="Times"/>
        </w:rPr>
        <w:t xml:space="preserve">Describe the administrative leadership for the program.  Will there be a program coordinator, and what will their role include? </w:t>
      </w:r>
    </w:p>
    <w:p w14:paraId="0660E896" w14:textId="77777777" w:rsidR="00394DE8" w:rsidRPr="00D2389E" w:rsidRDefault="00394DE8" w:rsidP="00D2389E">
      <w:pPr>
        <w:spacing w:after="0" w:line="240" w:lineRule="auto"/>
        <w:jc w:val="both"/>
        <w:rPr>
          <w:rFonts w:asciiTheme="minorHAnsi" w:eastAsia="Times New Roman" w:hAnsiTheme="minorHAnsi" w:cs="Times"/>
          <w:b/>
          <w:sz w:val="24"/>
        </w:rPr>
      </w:pPr>
    </w:p>
    <w:p w14:paraId="4EC78314" w14:textId="618FCD27" w:rsidR="00875C13" w:rsidRPr="00875C13" w:rsidRDefault="00363FA0" w:rsidP="00410992">
      <w:pPr>
        <w:pStyle w:val="ListParagraph"/>
        <w:numPr>
          <w:ilvl w:val="0"/>
          <w:numId w:val="19"/>
        </w:numPr>
        <w:spacing w:after="0" w:line="240" w:lineRule="auto"/>
        <w:jc w:val="both"/>
        <w:rPr>
          <w:rFonts w:asciiTheme="minorHAnsi" w:eastAsia="Times New Roman" w:hAnsiTheme="minorHAnsi" w:cs="Times"/>
          <w:b/>
          <w:bCs/>
          <w:sz w:val="24"/>
        </w:rPr>
      </w:pPr>
      <w:r>
        <w:rPr>
          <w:rFonts w:asciiTheme="minorHAnsi" w:eastAsia="Times New Roman" w:hAnsiTheme="minorHAnsi" w:cs="Times"/>
          <w:b/>
          <w:sz w:val="24"/>
        </w:rPr>
        <w:t>Costs, Funding, and Budget</w:t>
      </w:r>
    </w:p>
    <w:p w14:paraId="7CC4A0BA" w14:textId="714D259C" w:rsidR="00273EB4" w:rsidRPr="004F0FD2" w:rsidRDefault="00273EB4" w:rsidP="00273EB4">
      <w:pPr>
        <w:pStyle w:val="ListParagraph"/>
        <w:spacing w:after="0" w:line="240" w:lineRule="auto"/>
        <w:ind w:left="1080"/>
        <w:jc w:val="both"/>
        <w:rPr>
          <w:rFonts w:asciiTheme="minorHAnsi" w:eastAsia="Times New Roman" w:hAnsiTheme="minorHAnsi" w:cs="Times"/>
        </w:rPr>
      </w:pPr>
      <w:r w:rsidRPr="004F0FD2">
        <w:rPr>
          <w:rFonts w:asciiTheme="minorHAnsi" w:eastAsia="Times New Roman" w:hAnsiTheme="minorHAnsi" w:cs="Times"/>
        </w:rPr>
        <w:t xml:space="preserve">Adding a new </w:t>
      </w:r>
      <w:r w:rsidR="009E062A">
        <w:rPr>
          <w:rFonts w:asciiTheme="minorHAnsi" w:eastAsia="Times New Roman" w:hAnsiTheme="minorHAnsi" w:cs="Times"/>
        </w:rPr>
        <w:t xml:space="preserve">concentration </w:t>
      </w:r>
      <w:r w:rsidRPr="004F0FD2">
        <w:rPr>
          <w:rFonts w:asciiTheme="minorHAnsi" w:eastAsia="Times New Roman" w:hAnsiTheme="minorHAnsi" w:cs="Times"/>
        </w:rPr>
        <w:t xml:space="preserve">will cost the institution some amount of </w:t>
      </w:r>
      <w:r w:rsidR="00270304" w:rsidRPr="004F0FD2">
        <w:rPr>
          <w:rFonts w:asciiTheme="minorHAnsi" w:eastAsia="Times New Roman" w:hAnsiTheme="minorHAnsi" w:cs="Times"/>
        </w:rPr>
        <w:t>money</w:t>
      </w:r>
      <w:r w:rsidR="00270304">
        <w:rPr>
          <w:rFonts w:asciiTheme="minorHAnsi" w:eastAsia="Times New Roman" w:hAnsiTheme="minorHAnsi" w:cs="Times"/>
        </w:rPr>
        <w:t xml:space="preserve"> and</w:t>
      </w:r>
      <w:r w:rsidR="004022D7">
        <w:rPr>
          <w:rFonts w:asciiTheme="minorHAnsi" w:eastAsia="Times New Roman" w:hAnsiTheme="minorHAnsi" w:cs="Times"/>
        </w:rPr>
        <w:t xml:space="preserve"> will potentially generate new revenues</w:t>
      </w:r>
      <w:r w:rsidRPr="004F0FD2">
        <w:rPr>
          <w:rFonts w:asciiTheme="minorHAnsi" w:eastAsia="Times New Roman" w:hAnsiTheme="minorHAnsi" w:cs="Times"/>
        </w:rPr>
        <w:t xml:space="preserve">. Calculating the costs and identifying the funding sources associated with implementation of a new program requires several institutional offices </w:t>
      </w:r>
      <w:r w:rsidR="00270304">
        <w:rPr>
          <w:rFonts w:asciiTheme="minorHAnsi" w:eastAsia="Times New Roman" w:hAnsiTheme="minorHAnsi" w:cs="Times"/>
        </w:rPr>
        <w:t>(</w:t>
      </w:r>
      <w:r w:rsidR="00F82536">
        <w:rPr>
          <w:rFonts w:asciiTheme="minorHAnsi" w:eastAsia="Times New Roman" w:hAnsiTheme="minorHAnsi" w:cs="Times"/>
        </w:rPr>
        <w:t>e.g.,</w:t>
      </w:r>
      <w:r w:rsidR="00270304">
        <w:rPr>
          <w:rFonts w:asciiTheme="minorHAnsi" w:eastAsia="Times New Roman" w:hAnsiTheme="minorHAnsi" w:cs="Times"/>
        </w:rPr>
        <w:t xml:space="preserve"> academic affairs, finance, institutional research, enrollment management) </w:t>
      </w:r>
      <w:r w:rsidRPr="004F0FD2">
        <w:rPr>
          <w:rFonts w:asciiTheme="minorHAnsi" w:eastAsia="Times New Roman" w:hAnsiTheme="minorHAnsi" w:cs="Times"/>
        </w:rPr>
        <w:t xml:space="preserve">to collaborate to present an accurate estimate. </w:t>
      </w:r>
    </w:p>
    <w:p w14:paraId="387E2CB3" w14:textId="77777777" w:rsidR="00273EB4" w:rsidRPr="0094560D" w:rsidRDefault="00273EB4" w:rsidP="0094560D">
      <w:pPr>
        <w:spacing w:after="0" w:line="240" w:lineRule="auto"/>
        <w:jc w:val="both"/>
        <w:rPr>
          <w:rFonts w:asciiTheme="minorHAnsi" w:eastAsia="Times New Roman" w:hAnsiTheme="minorHAnsi" w:cs="Times"/>
        </w:rPr>
      </w:pPr>
    </w:p>
    <w:p w14:paraId="5C8C5E4E" w14:textId="50D607EC" w:rsidR="00E3092D" w:rsidRPr="001C6255" w:rsidRDefault="00A7461D" w:rsidP="002E091D">
      <w:pPr>
        <w:pStyle w:val="ListParagraph"/>
        <w:numPr>
          <w:ilvl w:val="0"/>
          <w:numId w:val="33"/>
        </w:numPr>
        <w:spacing w:after="0" w:line="240" w:lineRule="auto"/>
        <w:jc w:val="both"/>
        <w:rPr>
          <w:rFonts w:cs="Calibri"/>
        </w:rPr>
      </w:pPr>
      <w:r w:rsidRPr="00875C13">
        <w:rPr>
          <w:rFonts w:asciiTheme="minorHAnsi" w:hAnsiTheme="minorHAnsi"/>
        </w:rPr>
        <w:t xml:space="preserve">Complete and </w:t>
      </w:r>
      <w:r w:rsidR="00C65DD3">
        <w:rPr>
          <w:rFonts w:asciiTheme="minorHAnsi" w:hAnsiTheme="minorHAnsi"/>
        </w:rPr>
        <w:t>attach</w:t>
      </w:r>
      <w:r w:rsidR="00C65DD3" w:rsidRPr="00875C13">
        <w:rPr>
          <w:rFonts w:asciiTheme="minorHAnsi" w:hAnsiTheme="minorHAnsi"/>
        </w:rPr>
        <w:t xml:space="preserve"> </w:t>
      </w:r>
      <w:r w:rsidRPr="00875C13">
        <w:rPr>
          <w:rFonts w:asciiTheme="minorHAnsi" w:hAnsiTheme="minorHAnsi"/>
        </w:rPr>
        <w:t xml:space="preserve">the </w:t>
      </w:r>
      <w:r w:rsidR="00F801DB">
        <w:rPr>
          <w:rFonts w:asciiTheme="minorHAnsi" w:eastAsia="Times New Roman" w:hAnsiTheme="minorHAnsi" w:cs="Times"/>
          <w:i/>
          <w:iCs/>
        </w:rPr>
        <w:t>UNC System Academic Program Planning Financial Worksheet</w:t>
      </w:r>
      <w:r w:rsidR="00F801DB" w:rsidRPr="00875C13" w:rsidDel="00F801DB">
        <w:rPr>
          <w:rFonts w:asciiTheme="minorHAnsi" w:hAnsiTheme="minorHAnsi"/>
        </w:rPr>
        <w:t xml:space="preserve"> </w:t>
      </w:r>
      <w:r w:rsidRPr="00875C13">
        <w:rPr>
          <w:rFonts w:asciiTheme="minorHAnsi" w:hAnsiTheme="minorHAnsi"/>
        </w:rPr>
        <w:t xml:space="preserve">showing </w:t>
      </w:r>
      <w:r w:rsidR="00F801DB">
        <w:rPr>
          <w:rFonts w:asciiTheme="minorHAnsi" w:hAnsiTheme="minorHAnsi"/>
          <w:u w:val="single"/>
        </w:rPr>
        <w:t xml:space="preserve">all </w:t>
      </w:r>
      <w:r w:rsidRPr="00875C13">
        <w:rPr>
          <w:rFonts w:asciiTheme="minorHAnsi" w:hAnsiTheme="minorHAnsi"/>
        </w:rPr>
        <w:t xml:space="preserve">costs required </w:t>
      </w:r>
      <w:r w:rsidR="00F801DB">
        <w:rPr>
          <w:rFonts w:asciiTheme="minorHAnsi" w:hAnsiTheme="minorHAnsi"/>
        </w:rPr>
        <w:t>and re</w:t>
      </w:r>
      <w:r w:rsidR="008E4C83">
        <w:rPr>
          <w:rFonts w:asciiTheme="minorHAnsi" w:hAnsiTheme="minorHAnsi"/>
        </w:rPr>
        <w:t>v</w:t>
      </w:r>
      <w:r w:rsidR="00F801DB">
        <w:rPr>
          <w:rFonts w:asciiTheme="minorHAnsi" w:hAnsiTheme="minorHAnsi"/>
        </w:rPr>
        <w:t xml:space="preserve">enues generated for </w:t>
      </w:r>
      <w:r w:rsidRPr="00875C13">
        <w:rPr>
          <w:rFonts w:asciiTheme="minorHAnsi" w:hAnsiTheme="minorHAnsi"/>
        </w:rPr>
        <w:t xml:space="preserve">each of the first </w:t>
      </w:r>
      <w:r w:rsidR="005517C0">
        <w:rPr>
          <w:rFonts w:asciiTheme="minorHAnsi" w:hAnsiTheme="minorHAnsi"/>
        </w:rPr>
        <w:t>five</w:t>
      </w:r>
      <w:r w:rsidR="005517C0" w:rsidRPr="00875C13">
        <w:rPr>
          <w:rFonts w:asciiTheme="minorHAnsi" w:hAnsiTheme="minorHAnsi"/>
        </w:rPr>
        <w:t xml:space="preserve"> </w:t>
      </w:r>
      <w:r w:rsidRPr="00875C13">
        <w:rPr>
          <w:rFonts w:asciiTheme="minorHAnsi" w:hAnsiTheme="minorHAnsi"/>
        </w:rPr>
        <w:t xml:space="preserve">years of the program.  </w:t>
      </w:r>
    </w:p>
    <w:p w14:paraId="764688B3" w14:textId="77777777" w:rsidR="001C6255" w:rsidRPr="001C6255" w:rsidRDefault="001C6255" w:rsidP="001C6255">
      <w:pPr>
        <w:pStyle w:val="ListParagraph"/>
        <w:spacing w:after="0" w:line="240" w:lineRule="auto"/>
        <w:ind w:left="1440"/>
        <w:jc w:val="both"/>
        <w:rPr>
          <w:rFonts w:cs="Calibri"/>
        </w:rPr>
      </w:pPr>
    </w:p>
    <w:p w14:paraId="232D0DE2" w14:textId="4E6A2F1E" w:rsidR="001C6255" w:rsidRPr="002742BD" w:rsidRDefault="001C6255" w:rsidP="002E091D">
      <w:pPr>
        <w:pStyle w:val="ListParagraph"/>
        <w:numPr>
          <w:ilvl w:val="0"/>
          <w:numId w:val="33"/>
        </w:numPr>
        <w:spacing w:after="0" w:line="240" w:lineRule="auto"/>
        <w:jc w:val="both"/>
        <w:rPr>
          <w:rFonts w:cs="Calibri"/>
        </w:rPr>
      </w:pPr>
      <w:r>
        <w:rPr>
          <w:rFonts w:asciiTheme="minorHAnsi" w:hAnsiTheme="minorHAnsi"/>
        </w:rPr>
        <w:t>Describe any new resources that will be needed for the new concentration, including library resources, technology, facilities, personnel, graduate funding, etc. Indicate one-time and ongoing funding differences.</w:t>
      </w:r>
    </w:p>
    <w:sectPr w:rsidR="001C6255" w:rsidRPr="002742BD" w:rsidSect="001D77B0">
      <w:headerReference w:type="default" r:id="rId8"/>
      <w:footerReference w:type="default" r:id="rId9"/>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ECB" w14:textId="77777777" w:rsidR="009D1FBA" w:rsidRDefault="009D1FBA">
      <w:pPr>
        <w:spacing w:after="0" w:line="240" w:lineRule="auto"/>
      </w:pPr>
      <w:r>
        <w:separator/>
      </w:r>
    </w:p>
  </w:endnote>
  <w:endnote w:type="continuationSeparator" w:id="0">
    <w:p w14:paraId="7BB77AD0" w14:textId="77777777" w:rsidR="009D1FBA" w:rsidRDefault="009D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imes">
    <w:altName w:val="﷽﷽﷽﷽﷽﷽⸵Ɛ"/>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A64" w14:textId="4E88975A" w:rsidR="00E53F74" w:rsidRPr="00EA4CBB" w:rsidRDefault="0008670B" w:rsidP="00EA4CBB">
    <w:pPr>
      <w:pStyle w:val="Footer"/>
      <w:pBdr>
        <w:top w:val="thinThickSmallGap" w:sz="24" w:space="1" w:color="auto"/>
      </w:pBdr>
      <w:rPr>
        <w:rFonts w:asciiTheme="minorHAnsi" w:eastAsiaTheme="majorEastAsia" w:hAnsiTheme="minorHAnsi" w:cstheme="minorHAnsi"/>
        <w:sz w:val="20"/>
      </w:rPr>
    </w:pPr>
    <w:r>
      <w:rPr>
        <w:rFonts w:asciiTheme="minorHAnsi" w:eastAsiaTheme="majorEastAsia" w:hAnsiTheme="minorHAnsi" w:cstheme="minorHAnsi"/>
        <w:sz w:val="20"/>
      </w:rPr>
      <w:t>Fall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6BA0" w14:textId="77777777" w:rsidR="009D1FBA" w:rsidRDefault="009D1FBA">
      <w:pPr>
        <w:spacing w:after="0" w:line="240" w:lineRule="auto"/>
      </w:pPr>
      <w:r>
        <w:separator/>
      </w:r>
    </w:p>
  </w:footnote>
  <w:footnote w:type="continuationSeparator" w:id="0">
    <w:p w14:paraId="7D8A38FD" w14:textId="77777777" w:rsidR="009D1FBA" w:rsidRDefault="009D1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F10A" w14:textId="3C4664BE" w:rsidR="0008670B" w:rsidRDefault="0008670B">
    <w:pPr>
      <w:pStyle w:val="Header"/>
    </w:pPr>
  </w:p>
  <w:p w14:paraId="7EFFE5C9" w14:textId="77777777" w:rsidR="0008670B" w:rsidRDefault="0008670B">
    <w:pPr>
      <w:pStyle w:val="Header"/>
    </w:pPr>
  </w:p>
  <w:p w14:paraId="5EC86747" w14:textId="7FE6B470" w:rsidR="0008670B" w:rsidRDefault="0008670B">
    <w:pPr>
      <w:pStyle w:val="Header"/>
    </w:pPr>
    <w:r>
      <w:t>New Concentration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EE"/>
    <w:multiLevelType w:val="hybridMultilevel"/>
    <w:tmpl w:val="1D90829E"/>
    <w:lvl w:ilvl="0" w:tplc="C778C5E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E4C03"/>
    <w:multiLevelType w:val="hybridMultilevel"/>
    <w:tmpl w:val="20D87FD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70DD0"/>
    <w:multiLevelType w:val="hybridMultilevel"/>
    <w:tmpl w:val="96023B62"/>
    <w:lvl w:ilvl="0" w:tplc="8362DAE4">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0E188D"/>
    <w:multiLevelType w:val="hybridMultilevel"/>
    <w:tmpl w:val="14DE0ED8"/>
    <w:lvl w:ilvl="0" w:tplc="5F6C3DD2">
      <w:start w:val="2"/>
      <w:numFmt w:val="upperLetter"/>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0CB53B20"/>
    <w:multiLevelType w:val="hybridMultilevel"/>
    <w:tmpl w:val="9B3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45DF"/>
    <w:multiLevelType w:val="hybridMultilevel"/>
    <w:tmpl w:val="7832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9"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75176"/>
    <w:multiLevelType w:val="hybridMultilevel"/>
    <w:tmpl w:val="9C34E5AA"/>
    <w:lvl w:ilvl="0" w:tplc="04090015">
      <w:start w:val="1"/>
      <w:numFmt w:val="upperLetter"/>
      <w:lvlText w:val="%1."/>
      <w:lvlJc w:val="left"/>
      <w:pPr>
        <w:ind w:left="1440" w:hanging="360"/>
      </w:pPr>
      <w:rPr>
        <w:rFonts w:hint="default"/>
      </w:rPr>
    </w:lvl>
    <w:lvl w:ilvl="1" w:tplc="6730F6AA">
      <w:numFmt w:val="bullet"/>
      <w:lvlText w:val="•"/>
      <w:lvlJc w:val="left"/>
      <w:pPr>
        <w:ind w:left="2160" w:hanging="360"/>
      </w:pPr>
      <w:rPr>
        <w:rFonts w:ascii="Calibri" w:eastAsia="Calibri" w:hAnsi="Calibri" w:cs="SymbolMT"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AC73B5"/>
    <w:multiLevelType w:val="hybridMultilevel"/>
    <w:tmpl w:val="8E6EA6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B1909DF"/>
    <w:multiLevelType w:val="hybridMultilevel"/>
    <w:tmpl w:val="661A8DF0"/>
    <w:lvl w:ilvl="0" w:tplc="A64635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407888"/>
    <w:multiLevelType w:val="hybridMultilevel"/>
    <w:tmpl w:val="835CF590"/>
    <w:lvl w:ilvl="0" w:tplc="BC4C54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3946457"/>
    <w:multiLevelType w:val="hybridMultilevel"/>
    <w:tmpl w:val="127C6E3C"/>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B70CF"/>
    <w:multiLevelType w:val="hybridMultilevel"/>
    <w:tmpl w:val="05A6250C"/>
    <w:lvl w:ilvl="0" w:tplc="04090001">
      <w:start w:val="1"/>
      <w:numFmt w:val="bullet"/>
      <w:lvlText w:val=""/>
      <w:lvlJc w:val="left"/>
      <w:pPr>
        <w:ind w:left="1600" w:hanging="360"/>
      </w:pPr>
      <w:rPr>
        <w:rFonts w:ascii="Symbol" w:hAnsi="Symbol" w:hint="default"/>
      </w:rPr>
    </w:lvl>
    <w:lvl w:ilvl="1" w:tplc="04090003">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6" w15:restartNumberingAfterBreak="0">
    <w:nsid w:val="3A534A3D"/>
    <w:multiLevelType w:val="hybridMultilevel"/>
    <w:tmpl w:val="EA649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56B9E"/>
    <w:multiLevelType w:val="hybridMultilevel"/>
    <w:tmpl w:val="0B7E2946"/>
    <w:lvl w:ilvl="0" w:tplc="30D00974">
      <w:start w:val="1"/>
      <w:numFmt w:val="upperLetter"/>
      <w:lvlText w:val="%1."/>
      <w:lvlJc w:val="left"/>
      <w:pPr>
        <w:ind w:left="990" w:hanging="360"/>
      </w:pPr>
      <w:rPr>
        <w:rFonts w:eastAsia="Times New Roman" w:cs="Time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EDE1AB4"/>
    <w:multiLevelType w:val="hybridMultilevel"/>
    <w:tmpl w:val="620CCF98"/>
    <w:lvl w:ilvl="0" w:tplc="80A24430">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442DB"/>
    <w:multiLevelType w:val="hybridMultilevel"/>
    <w:tmpl w:val="48DC9AF2"/>
    <w:lvl w:ilvl="0" w:tplc="8DAA3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2776C0"/>
    <w:multiLevelType w:val="hybridMultilevel"/>
    <w:tmpl w:val="E0745D86"/>
    <w:lvl w:ilvl="0" w:tplc="80A24430">
      <w:start w:val="1"/>
      <w:numFmt w:val="lowerLetter"/>
      <w:lvlText w:val="%1."/>
      <w:lvlJc w:val="left"/>
      <w:pPr>
        <w:ind w:left="144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362A0"/>
    <w:multiLevelType w:val="hybridMultilevel"/>
    <w:tmpl w:val="B18E2364"/>
    <w:lvl w:ilvl="0" w:tplc="04090015">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50D4235B"/>
    <w:multiLevelType w:val="hybridMultilevel"/>
    <w:tmpl w:val="0136C130"/>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54080ECE"/>
    <w:multiLevelType w:val="hybridMultilevel"/>
    <w:tmpl w:val="4C0264E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4366A19"/>
    <w:multiLevelType w:val="hybridMultilevel"/>
    <w:tmpl w:val="64488550"/>
    <w:lvl w:ilvl="0" w:tplc="0742F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5E1598"/>
    <w:multiLevelType w:val="hybridMultilevel"/>
    <w:tmpl w:val="D520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4367A"/>
    <w:multiLevelType w:val="hybridMultilevel"/>
    <w:tmpl w:val="6E4255CC"/>
    <w:lvl w:ilvl="0" w:tplc="F70E9186">
      <w:start w:val="1"/>
      <w:numFmt w:val="decimal"/>
      <w:lvlText w:val="%1."/>
      <w:lvlJc w:val="left"/>
      <w:pPr>
        <w:ind w:left="720" w:hanging="360"/>
      </w:pPr>
      <w:rPr>
        <w:rFonts w:hint="default"/>
        <w:sz w:val="22"/>
      </w:rPr>
    </w:lvl>
    <w:lvl w:ilvl="1" w:tplc="D6DC500A">
      <w:start w:val="1"/>
      <w:numFmt w:val="lowerLetter"/>
      <w:lvlText w:val="%2."/>
      <w:lvlJc w:val="left"/>
      <w:pPr>
        <w:ind w:left="1440" w:hanging="360"/>
      </w:pPr>
      <w:rPr>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45DDC"/>
    <w:multiLevelType w:val="hybridMultilevel"/>
    <w:tmpl w:val="D818B6E8"/>
    <w:lvl w:ilvl="0" w:tplc="6A72260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268B6AA">
      <w:start w:val="1"/>
      <w:numFmt w:val="upperLetter"/>
      <w:lvlText w:val="%3."/>
      <w:lvlJc w:val="left"/>
      <w:pPr>
        <w:ind w:left="3060" w:hanging="360"/>
      </w:pPr>
      <w:rPr>
        <w:rFonts w:hint="default"/>
      </w:rPr>
    </w:lvl>
    <w:lvl w:ilvl="3" w:tplc="99667C2E">
      <w:start w:val="4"/>
      <w:numFmt w:val="upperRoman"/>
      <w:lvlText w:val="%4."/>
      <w:lvlJc w:val="left"/>
      <w:pPr>
        <w:ind w:left="3600" w:hanging="72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432DA"/>
    <w:multiLevelType w:val="hybridMultilevel"/>
    <w:tmpl w:val="0B28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61C2B"/>
    <w:multiLevelType w:val="hybridMultilevel"/>
    <w:tmpl w:val="30720490"/>
    <w:lvl w:ilvl="0" w:tplc="FD08B9E6">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6B239C"/>
    <w:multiLevelType w:val="hybridMultilevel"/>
    <w:tmpl w:val="673A7D96"/>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486535">
    <w:abstractNumId w:val="23"/>
  </w:num>
  <w:num w:numId="2" w16cid:durableId="1717074377">
    <w:abstractNumId w:val="8"/>
  </w:num>
  <w:num w:numId="3" w16cid:durableId="9991501">
    <w:abstractNumId w:val="30"/>
  </w:num>
  <w:num w:numId="4" w16cid:durableId="1991472104">
    <w:abstractNumId w:val="15"/>
  </w:num>
  <w:num w:numId="5" w16cid:durableId="1285774231">
    <w:abstractNumId w:val="5"/>
  </w:num>
  <w:num w:numId="6" w16cid:durableId="22094373">
    <w:abstractNumId w:val="9"/>
  </w:num>
  <w:num w:numId="7" w16cid:durableId="1266158577">
    <w:abstractNumId w:val="31"/>
  </w:num>
  <w:num w:numId="8" w16cid:durableId="766854355">
    <w:abstractNumId w:val="19"/>
  </w:num>
  <w:num w:numId="9" w16cid:durableId="1312514874">
    <w:abstractNumId w:val="1"/>
  </w:num>
  <w:num w:numId="10" w16cid:durableId="966081725">
    <w:abstractNumId w:val="6"/>
  </w:num>
  <w:num w:numId="11" w16cid:durableId="969364359">
    <w:abstractNumId w:val="7"/>
  </w:num>
  <w:num w:numId="12" w16cid:durableId="390422773">
    <w:abstractNumId w:val="0"/>
  </w:num>
  <w:num w:numId="13" w16cid:durableId="1788036508">
    <w:abstractNumId w:val="26"/>
  </w:num>
  <w:num w:numId="14" w16cid:durableId="1418013795">
    <w:abstractNumId w:val="29"/>
  </w:num>
  <w:num w:numId="15" w16cid:durableId="415323441">
    <w:abstractNumId w:val="11"/>
  </w:num>
  <w:num w:numId="16" w16cid:durableId="323045570">
    <w:abstractNumId w:val="4"/>
  </w:num>
  <w:num w:numId="17" w16cid:durableId="1178231411">
    <w:abstractNumId w:val="22"/>
  </w:num>
  <w:num w:numId="18" w16cid:durableId="738361333">
    <w:abstractNumId w:val="27"/>
  </w:num>
  <w:num w:numId="19" w16cid:durableId="1270817776">
    <w:abstractNumId w:val="14"/>
  </w:num>
  <w:num w:numId="20" w16cid:durableId="1074090591">
    <w:abstractNumId w:val="2"/>
  </w:num>
  <w:num w:numId="21" w16cid:durableId="407963589">
    <w:abstractNumId w:val="16"/>
  </w:num>
  <w:num w:numId="22" w16cid:durableId="1571235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772444">
    <w:abstractNumId w:val="12"/>
  </w:num>
  <w:num w:numId="24" w16cid:durableId="288752750">
    <w:abstractNumId w:val="25"/>
  </w:num>
  <w:num w:numId="25" w16cid:durableId="1367633401">
    <w:abstractNumId w:val="20"/>
  </w:num>
  <w:num w:numId="26" w16cid:durableId="790437797">
    <w:abstractNumId w:val="17"/>
  </w:num>
  <w:num w:numId="27" w16cid:durableId="1509101207">
    <w:abstractNumId w:val="3"/>
  </w:num>
  <w:num w:numId="28" w16cid:durableId="1868517979">
    <w:abstractNumId w:val="10"/>
  </w:num>
  <w:num w:numId="29" w16cid:durableId="1578713595">
    <w:abstractNumId w:val="13"/>
  </w:num>
  <w:num w:numId="30" w16cid:durableId="859196409">
    <w:abstractNumId w:val="24"/>
  </w:num>
  <w:num w:numId="31" w16cid:durableId="536545016">
    <w:abstractNumId w:val="32"/>
  </w:num>
  <w:num w:numId="32" w16cid:durableId="111679103">
    <w:abstractNumId w:val="33"/>
  </w:num>
  <w:num w:numId="33" w16cid:durableId="2144931236">
    <w:abstractNumId w:val="21"/>
  </w:num>
  <w:num w:numId="34" w16cid:durableId="1308195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4A"/>
    <w:rsid w:val="00001DA5"/>
    <w:rsid w:val="0000688F"/>
    <w:rsid w:val="00021D32"/>
    <w:rsid w:val="0002204A"/>
    <w:rsid w:val="00031EA9"/>
    <w:rsid w:val="00033B34"/>
    <w:rsid w:val="0003725C"/>
    <w:rsid w:val="00044826"/>
    <w:rsid w:val="000462AB"/>
    <w:rsid w:val="000503D3"/>
    <w:rsid w:val="000508DC"/>
    <w:rsid w:val="0005310D"/>
    <w:rsid w:val="00056A60"/>
    <w:rsid w:val="0006674C"/>
    <w:rsid w:val="0007223D"/>
    <w:rsid w:val="00072D92"/>
    <w:rsid w:val="00074E7A"/>
    <w:rsid w:val="000807A6"/>
    <w:rsid w:val="0008670B"/>
    <w:rsid w:val="00090265"/>
    <w:rsid w:val="000A1448"/>
    <w:rsid w:val="000B220C"/>
    <w:rsid w:val="000B37A7"/>
    <w:rsid w:val="000B5203"/>
    <w:rsid w:val="000C0939"/>
    <w:rsid w:val="000C3552"/>
    <w:rsid w:val="000C59CA"/>
    <w:rsid w:val="000D0220"/>
    <w:rsid w:val="000D5759"/>
    <w:rsid w:val="000D5E0F"/>
    <w:rsid w:val="000D6499"/>
    <w:rsid w:val="00112015"/>
    <w:rsid w:val="00117A94"/>
    <w:rsid w:val="0012029A"/>
    <w:rsid w:val="00123EB3"/>
    <w:rsid w:val="00136772"/>
    <w:rsid w:val="00170ABA"/>
    <w:rsid w:val="00183ACD"/>
    <w:rsid w:val="00184AC5"/>
    <w:rsid w:val="00187442"/>
    <w:rsid w:val="00193F61"/>
    <w:rsid w:val="001A64A9"/>
    <w:rsid w:val="001C6255"/>
    <w:rsid w:val="001D0BC1"/>
    <w:rsid w:val="001D6287"/>
    <w:rsid w:val="001D779B"/>
    <w:rsid w:val="001D77B0"/>
    <w:rsid w:val="001D7D6C"/>
    <w:rsid w:val="001F3318"/>
    <w:rsid w:val="001F4EAF"/>
    <w:rsid w:val="0020445F"/>
    <w:rsid w:val="00210FF0"/>
    <w:rsid w:val="00211D51"/>
    <w:rsid w:val="00233C26"/>
    <w:rsid w:val="00246131"/>
    <w:rsid w:val="00264081"/>
    <w:rsid w:val="00270304"/>
    <w:rsid w:val="0027081F"/>
    <w:rsid w:val="00273EB4"/>
    <w:rsid w:val="002742BD"/>
    <w:rsid w:val="0027551A"/>
    <w:rsid w:val="00276C44"/>
    <w:rsid w:val="002877FB"/>
    <w:rsid w:val="002C124F"/>
    <w:rsid w:val="002D21F8"/>
    <w:rsid w:val="002D4254"/>
    <w:rsid w:val="002D6C38"/>
    <w:rsid w:val="002D7C0D"/>
    <w:rsid w:val="002E006F"/>
    <w:rsid w:val="002E091D"/>
    <w:rsid w:val="002E198D"/>
    <w:rsid w:val="002F604C"/>
    <w:rsid w:val="003039B7"/>
    <w:rsid w:val="00311778"/>
    <w:rsid w:val="003117DD"/>
    <w:rsid w:val="00317898"/>
    <w:rsid w:val="00320106"/>
    <w:rsid w:val="0032047E"/>
    <w:rsid w:val="0032147D"/>
    <w:rsid w:val="00322CB5"/>
    <w:rsid w:val="003253E8"/>
    <w:rsid w:val="00333266"/>
    <w:rsid w:val="00347B8A"/>
    <w:rsid w:val="00347C2A"/>
    <w:rsid w:val="003513CC"/>
    <w:rsid w:val="00363FA0"/>
    <w:rsid w:val="00374C9A"/>
    <w:rsid w:val="00394DE8"/>
    <w:rsid w:val="0039780C"/>
    <w:rsid w:val="003A7584"/>
    <w:rsid w:val="003C081B"/>
    <w:rsid w:val="003C1633"/>
    <w:rsid w:val="003D574D"/>
    <w:rsid w:val="003D693E"/>
    <w:rsid w:val="003E3CCD"/>
    <w:rsid w:val="003E556C"/>
    <w:rsid w:val="003E7BA7"/>
    <w:rsid w:val="003F0783"/>
    <w:rsid w:val="003F115B"/>
    <w:rsid w:val="004022D7"/>
    <w:rsid w:val="00402FB9"/>
    <w:rsid w:val="00406550"/>
    <w:rsid w:val="00406659"/>
    <w:rsid w:val="00410992"/>
    <w:rsid w:val="00411271"/>
    <w:rsid w:val="004256FB"/>
    <w:rsid w:val="004366AB"/>
    <w:rsid w:val="00442092"/>
    <w:rsid w:val="00445205"/>
    <w:rsid w:val="00446619"/>
    <w:rsid w:val="004568B2"/>
    <w:rsid w:val="00473C85"/>
    <w:rsid w:val="00473D0A"/>
    <w:rsid w:val="00487F7B"/>
    <w:rsid w:val="00494DC6"/>
    <w:rsid w:val="004A39BB"/>
    <w:rsid w:val="004B0654"/>
    <w:rsid w:val="004B22F4"/>
    <w:rsid w:val="004B342A"/>
    <w:rsid w:val="004B6B9C"/>
    <w:rsid w:val="004C3942"/>
    <w:rsid w:val="004D051C"/>
    <w:rsid w:val="004E343F"/>
    <w:rsid w:val="004F0FD2"/>
    <w:rsid w:val="00514EEA"/>
    <w:rsid w:val="0051763D"/>
    <w:rsid w:val="00522D3F"/>
    <w:rsid w:val="00526905"/>
    <w:rsid w:val="00527032"/>
    <w:rsid w:val="005316E2"/>
    <w:rsid w:val="00534C65"/>
    <w:rsid w:val="00540EA2"/>
    <w:rsid w:val="005420A5"/>
    <w:rsid w:val="00546F94"/>
    <w:rsid w:val="005517C0"/>
    <w:rsid w:val="0055331A"/>
    <w:rsid w:val="005650AF"/>
    <w:rsid w:val="00571DD9"/>
    <w:rsid w:val="005726E0"/>
    <w:rsid w:val="005741AB"/>
    <w:rsid w:val="005852D4"/>
    <w:rsid w:val="00593715"/>
    <w:rsid w:val="00595800"/>
    <w:rsid w:val="005A0C79"/>
    <w:rsid w:val="005B3D5E"/>
    <w:rsid w:val="005D4133"/>
    <w:rsid w:val="005D7E28"/>
    <w:rsid w:val="005E07B8"/>
    <w:rsid w:val="005E21B1"/>
    <w:rsid w:val="005E5ECA"/>
    <w:rsid w:val="005E6412"/>
    <w:rsid w:val="005E7AA1"/>
    <w:rsid w:val="005F0441"/>
    <w:rsid w:val="005F3224"/>
    <w:rsid w:val="00600A1A"/>
    <w:rsid w:val="006025A4"/>
    <w:rsid w:val="00605852"/>
    <w:rsid w:val="00606B8A"/>
    <w:rsid w:val="006204CB"/>
    <w:rsid w:val="00635FE5"/>
    <w:rsid w:val="0063644B"/>
    <w:rsid w:val="00640E57"/>
    <w:rsid w:val="006459CC"/>
    <w:rsid w:val="006460F8"/>
    <w:rsid w:val="0066190C"/>
    <w:rsid w:val="006656F8"/>
    <w:rsid w:val="0066785F"/>
    <w:rsid w:val="00676239"/>
    <w:rsid w:val="006839CD"/>
    <w:rsid w:val="0068763B"/>
    <w:rsid w:val="006946D4"/>
    <w:rsid w:val="00696C74"/>
    <w:rsid w:val="00697EDC"/>
    <w:rsid w:val="006A7869"/>
    <w:rsid w:val="006B62BC"/>
    <w:rsid w:val="006C00B4"/>
    <w:rsid w:val="006C2C44"/>
    <w:rsid w:val="006D00CE"/>
    <w:rsid w:val="006F0575"/>
    <w:rsid w:val="006F2834"/>
    <w:rsid w:val="006F6F84"/>
    <w:rsid w:val="0070004C"/>
    <w:rsid w:val="0070605F"/>
    <w:rsid w:val="0070660D"/>
    <w:rsid w:val="007114E5"/>
    <w:rsid w:val="00715591"/>
    <w:rsid w:val="00735ADE"/>
    <w:rsid w:val="007403A3"/>
    <w:rsid w:val="0074753D"/>
    <w:rsid w:val="00751C4B"/>
    <w:rsid w:val="00753FA8"/>
    <w:rsid w:val="00770EF4"/>
    <w:rsid w:val="007749DA"/>
    <w:rsid w:val="00783F40"/>
    <w:rsid w:val="00793A81"/>
    <w:rsid w:val="007B3B39"/>
    <w:rsid w:val="007C6290"/>
    <w:rsid w:val="007C73D6"/>
    <w:rsid w:val="007D1D7A"/>
    <w:rsid w:val="007E037B"/>
    <w:rsid w:val="007E5A00"/>
    <w:rsid w:val="007F79AE"/>
    <w:rsid w:val="00813F02"/>
    <w:rsid w:val="0081519E"/>
    <w:rsid w:val="00815DEE"/>
    <w:rsid w:val="008217B6"/>
    <w:rsid w:val="00822768"/>
    <w:rsid w:val="00826803"/>
    <w:rsid w:val="0083190E"/>
    <w:rsid w:val="00840ED9"/>
    <w:rsid w:val="00855C69"/>
    <w:rsid w:val="0087420C"/>
    <w:rsid w:val="00875C13"/>
    <w:rsid w:val="008830CA"/>
    <w:rsid w:val="00894F04"/>
    <w:rsid w:val="008A3956"/>
    <w:rsid w:val="008A3D4A"/>
    <w:rsid w:val="008B5A36"/>
    <w:rsid w:val="008C53C8"/>
    <w:rsid w:val="008C53E9"/>
    <w:rsid w:val="008C71AF"/>
    <w:rsid w:val="008C7A12"/>
    <w:rsid w:val="008C7C97"/>
    <w:rsid w:val="008D20DD"/>
    <w:rsid w:val="008D4972"/>
    <w:rsid w:val="008D5D72"/>
    <w:rsid w:val="008E4C83"/>
    <w:rsid w:val="008F0DA8"/>
    <w:rsid w:val="008F223C"/>
    <w:rsid w:val="00901B80"/>
    <w:rsid w:val="00904721"/>
    <w:rsid w:val="00904D2D"/>
    <w:rsid w:val="00904DAA"/>
    <w:rsid w:val="00916874"/>
    <w:rsid w:val="00916F6A"/>
    <w:rsid w:val="00917AB4"/>
    <w:rsid w:val="00924ED7"/>
    <w:rsid w:val="00927CAE"/>
    <w:rsid w:val="0093170D"/>
    <w:rsid w:val="0094444A"/>
    <w:rsid w:val="0094560D"/>
    <w:rsid w:val="009658E9"/>
    <w:rsid w:val="00973CE1"/>
    <w:rsid w:val="0098538F"/>
    <w:rsid w:val="009855BB"/>
    <w:rsid w:val="00996E98"/>
    <w:rsid w:val="00997347"/>
    <w:rsid w:val="00997B39"/>
    <w:rsid w:val="009A46B5"/>
    <w:rsid w:val="009A7437"/>
    <w:rsid w:val="009A7941"/>
    <w:rsid w:val="009B4107"/>
    <w:rsid w:val="009B52CE"/>
    <w:rsid w:val="009D1046"/>
    <w:rsid w:val="009D1563"/>
    <w:rsid w:val="009D1FBA"/>
    <w:rsid w:val="009D33BE"/>
    <w:rsid w:val="009E062A"/>
    <w:rsid w:val="009F6203"/>
    <w:rsid w:val="00A12AFE"/>
    <w:rsid w:val="00A14B60"/>
    <w:rsid w:val="00A177DB"/>
    <w:rsid w:val="00A2766E"/>
    <w:rsid w:val="00A31347"/>
    <w:rsid w:val="00A35AFF"/>
    <w:rsid w:val="00A41845"/>
    <w:rsid w:val="00A50223"/>
    <w:rsid w:val="00A517E9"/>
    <w:rsid w:val="00A645AD"/>
    <w:rsid w:val="00A671FD"/>
    <w:rsid w:val="00A70ECD"/>
    <w:rsid w:val="00A71C7B"/>
    <w:rsid w:val="00A7461D"/>
    <w:rsid w:val="00A74C7A"/>
    <w:rsid w:val="00A90EE2"/>
    <w:rsid w:val="00A9328F"/>
    <w:rsid w:val="00AA4F60"/>
    <w:rsid w:val="00AB6697"/>
    <w:rsid w:val="00AC400A"/>
    <w:rsid w:val="00AC6B02"/>
    <w:rsid w:val="00AC7799"/>
    <w:rsid w:val="00AE0020"/>
    <w:rsid w:val="00AE019C"/>
    <w:rsid w:val="00AE2033"/>
    <w:rsid w:val="00AE4581"/>
    <w:rsid w:val="00AE620A"/>
    <w:rsid w:val="00AF2586"/>
    <w:rsid w:val="00AF3E4B"/>
    <w:rsid w:val="00AF7900"/>
    <w:rsid w:val="00B00889"/>
    <w:rsid w:val="00B11A6B"/>
    <w:rsid w:val="00B12352"/>
    <w:rsid w:val="00B13075"/>
    <w:rsid w:val="00B20A81"/>
    <w:rsid w:val="00B2241A"/>
    <w:rsid w:val="00B475D9"/>
    <w:rsid w:val="00B61619"/>
    <w:rsid w:val="00B722D8"/>
    <w:rsid w:val="00B75092"/>
    <w:rsid w:val="00B811F5"/>
    <w:rsid w:val="00B923C1"/>
    <w:rsid w:val="00BB3EBA"/>
    <w:rsid w:val="00BD4928"/>
    <w:rsid w:val="00BD6782"/>
    <w:rsid w:val="00BE782A"/>
    <w:rsid w:val="00BF08A6"/>
    <w:rsid w:val="00BF193E"/>
    <w:rsid w:val="00C17DEC"/>
    <w:rsid w:val="00C2235C"/>
    <w:rsid w:val="00C353C7"/>
    <w:rsid w:val="00C35FCE"/>
    <w:rsid w:val="00C508D8"/>
    <w:rsid w:val="00C6387B"/>
    <w:rsid w:val="00C65DD3"/>
    <w:rsid w:val="00C71A7C"/>
    <w:rsid w:val="00C84071"/>
    <w:rsid w:val="00C849F9"/>
    <w:rsid w:val="00C91BE5"/>
    <w:rsid w:val="00C933FC"/>
    <w:rsid w:val="00CA01DA"/>
    <w:rsid w:val="00CA260A"/>
    <w:rsid w:val="00CB18A5"/>
    <w:rsid w:val="00CC33A4"/>
    <w:rsid w:val="00CD64D1"/>
    <w:rsid w:val="00CF59C3"/>
    <w:rsid w:val="00D112AE"/>
    <w:rsid w:val="00D1180F"/>
    <w:rsid w:val="00D14A31"/>
    <w:rsid w:val="00D167B4"/>
    <w:rsid w:val="00D2192C"/>
    <w:rsid w:val="00D2389E"/>
    <w:rsid w:val="00D40D30"/>
    <w:rsid w:val="00D52CE6"/>
    <w:rsid w:val="00D530D0"/>
    <w:rsid w:val="00D5687C"/>
    <w:rsid w:val="00D92429"/>
    <w:rsid w:val="00DA68C9"/>
    <w:rsid w:val="00DB0D02"/>
    <w:rsid w:val="00DB306E"/>
    <w:rsid w:val="00DB72FB"/>
    <w:rsid w:val="00DC0398"/>
    <w:rsid w:val="00DC4537"/>
    <w:rsid w:val="00DD6FB3"/>
    <w:rsid w:val="00DF49A9"/>
    <w:rsid w:val="00E01E7A"/>
    <w:rsid w:val="00E06FBF"/>
    <w:rsid w:val="00E10380"/>
    <w:rsid w:val="00E1752E"/>
    <w:rsid w:val="00E2265F"/>
    <w:rsid w:val="00E3092D"/>
    <w:rsid w:val="00E37068"/>
    <w:rsid w:val="00E46D47"/>
    <w:rsid w:val="00E46FF1"/>
    <w:rsid w:val="00E53F74"/>
    <w:rsid w:val="00E556BC"/>
    <w:rsid w:val="00E655ED"/>
    <w:rsid w:val="00E77D9C"/>
    <w:rsid w:val="00E84242"/>
    <w:rsid w:val="00E869D9"/>
    <w:rsid w:val="00E975E4"/>
    <w:rsid w:val="00EA16EB"/>
    <w:rsid w:val="00EA4CBB"/>
    <w:rsid w:val="00EB0D15"/>
    <w:rsid w:val="00EB2DDE"/>
    <w:rsid w:val="00EB3533"/>
    <w:rsid w:val="00EB4E4E"/>
    <w:rsid w:val="00EB7BF0"/>
    <w:rsid w:val="00EC0079"/>
    <w:rsid w:val="00EC00CE"/>
    <w:rsid w:val="00ED1956"/>
    <w:rsid w:val="00EE4CBC"/>
    <w:rsid w:val="00EF69D1"/>
    <w:rsid w:val="00F017B3"/>
    <w:rsid w:val="00F02557"/>
    <w:rsid w:val="00F23777"/>
    <w:rsid w:val="00F23CC1"/>
    <w:rsid w:val="00F467F4"/>
    <w:rsid w:val="00F52340"/>
    <w:rsid w:val="00F5458F"/>
    <w:rsid w:val="00F55981"/>
    <w:rsid w:val="00F6602D"/>
    <w:rsid w:val="00F74F92"/>
    <w:rsid w:val="00F76C5E"/>
    <w:rsid w:val="00F7794A"/>
    <w:rsid w:val="00F801DB"/>
    <w:rsid w:val="00F82536"/>
    <w:rsid w:val="00FB2F48"/>
    <w:rsid w:val="00FC721A"/>
    <w:rsid w:val="00FD294A"/>
    <w:rsid w:val="00FD7203"/>
    <w:rsid w:val="00FE0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99214"/>
  <w15:docId w15:val="{B54F727B-D989-4070-AA64-62A96890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FF"/>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E5"/>
    <w:pPr>
      <w:ind w:left="720"/>
      <w:contextualSpacing/>
    </w:pPr>
  </w:style>
  <w:style w:type="paragraph" w:styleId="Header">
    <w:name w:val="header"/>
    <w:basedOn w:val="Normal"/>
    <w:link w:val="HeaderChar"/>
    <w:uiPriority w:val="99"/>
    <w:unhideWhenUsed/>
    <w:rsid w:val="0063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E5"/>
    <w:rPr>
      <w:sz w:val="22"/>
      <w:szCs w:val="22"/>
    </w:rPr>
  </w:style>
  <w:style w:type="paragraph" w:styleId="Footer">
    <w:name w:val="footer"/>
    <w:basedOn w:val="Normal"/>
    <w:link w:val="FooterChar"/>
    <w:uiPriority w:val="99"/>
    <w:unhideWhenUsed/>
    <w:rsid w:val="0063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E5"/>
    <w:rPr>
      <w:sz w:val="22"/>
      <w:szCs w:val="22"/>
    </w:rPr>
  </w:style>
  <w:style w:type="paragraph" w:styleId="BalloonText">
    <w:name w:val="Balloon Text"/>
    <w:basedOn w:val="Normal"/>
    <w:link w:val="BalloonTextChar"/>
    <w:uiPriority w:val="99"/>
    <w:semiHidden/>
    <w:unhideWhenUsed/>
    <w:rsid w:val="0063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semiHidden/>
    <w:unhideWhenUsed/>
    <w:rsid w:val="00056A60"/>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056A60"/>
    <w:rPr>
      <w:rFonts w:ascii="Times New Roman" w:eastAsiaTheme="minorHAnsi" w:hAnsi="Times New Roman" w:cstheme="minorBidi"/>
    </w:rPr>
  </w:style>
  <w:style w:type="character" w:styleId="PlaceholderText">
    <w:name w:val="Placeholder Text"/>
    <w:basedOn w:val="DefaultParagraphFont"/>
    <w:uiPriority w:val="99"/>
    <w:semiHidden/>
    <w:rsid w:val="003253E8"/>
    <w:rPr>
      <w:color w:val="808080"/>
    </w:rPr>
  </w:style>
  <w:style w:type="character" w:customStyle="1" w:styleId="Style1">
    <w:name w:val="Style1"/>
    <w:basedOn w:val="DefaultParagraphFont"/>
    <w:uiPriority w:val="1"/>
    <w:rsid w:val="006C00B4"/>
    <w:rPr>
      <w:rFonts w:asciiTheme="minorHAnsi" w:hAnsiTheme="minorHAnsi"/>
      <w:sz w:val="22"/>
    </w:rPr>
  </w:style>
  <w:style w:type="character" w:styleId="FollowedHyperlink">
    <w:name w:val="FollowedHyperlink"/>
    <w:basedOn w:val="DefaultParagraphFont"/>
    <w:uiPriority w:val="99"/>
    <w:semiHidden/>
    <w:unhideWhenUsed/>
    <w:rsid w:val="00DA68C9"/>
    <w:rPr>
      <w:color w:val="800080" w:themeColor="followedHyperlink"/>
      <w:u w:val="single"/>
    </w:rPr>
  </w:style>
  <w:style w:type="paragraph" w:styleId="NoSpacing">
    <w:name w:val="No Spacing"/>
    <w:uiPriority w:val="1"/>
    <w:qFormat/>
    <w:rsid w:val="00A7461D"/>
    <w:rPr>
      <w:sz w:val="22"/>
      <w:szCs w:val="22"/>
    </w:rPr>
  </w:style>
  <w:style w:type="paragraph" w:styleId="BodyTextIndent">
    <w:name w:val="Body Text Indent"/>
    <w:basedOn w:val="Normal"/>
    <w:link w:val="BodyTextIndentChar"/>
    <w:uiPriority w:val="99"/>
    <w:unhideWhenUsed/>
    <w:rsid w:val="00A7461D"/>
    <w:pPr>
      <w:widowControl/>
      <w:spacing w:after="120" w:line="240" w:lineRule="auto"/>
      <w:ind w:left="720"/>
      <w:jc w:val="both"/>
    </w:pPr>
    <w:rPr>
      <w:rFonts w:ascii="Georgia" w:eastAsia="Times New Roman" w:hAnsi="Georgia" w:cs="Times"/>
      <w:sz w:val="20"/>
      <w:szCs w:val="20"/>
    </w:rPr>
  </w:style>
  <w:style w:type="character" w:customStyle="1" w:styleId="BodyTextIndentChar">
    <w:name w:val="Body Text Indent Char"/>
    <w:basedOn w:val="DefaultParagraphFont"/>
    <w:link w:val="BodyTextIndent"/>
    <w:uiPriority w:val="99"/>
    <w:rsid w:val="00A7461D"/>
    <w:rPr>
      <w:rFonts w:ascii="Georgia" w:eastAsia="Times New Roman" w:hAnsi="Georgia" w:cs="Times"/>
    </w:rPr>
  </w:style>
  <w:style w:type="paragraph" w:styleId="BodyTextIndent2">
    <w:name w:val="Body Text Indent 2"/>
    <w:basedOn w:val="Normal"/>
    <w:link w:val="BodyTextIndent2Char"/>
    <w:uiPriority w:val="99"/>
    <w:unhideWhenUsed/>
    <w:rsid w:val="00A7461D"/>
    <w:pPr>
      <w:widowControl/>
      <w:spacing w:before="120" w:after="120" w:line="240" w:lineRule="auto"/>
      <w:ind w:left="1440"/>
      <w:jc w:val="both"/>
    </w:pPr>
    <w:rPr>
      <w:rFonts w:ascii="Georgia" w:eastAsia="Times New Roman" w:hAnsi="Georgia" w:cs="Times"/>
      <w:sz w:val="20"/>
      <w:szCs w:val="20"/>
    </w:rPr>
  </w:style>
  <w:style w:type="character" w:customStyle="1" w:styleId="BodyTextIndent2Char">
    <w:name w:val="Body Text Indent 2 Char"/>
    <w:basedOn w:val="DefaultParagraphFont"/>
    <w:link w:val="BodyTextIndent2"/>
    <w:uiPriority w:val="99"/>
    <w:rsid w:val="00A7461D"/>
    <w:rPr>
      <w:rFonts w:ascii="Georgia" w:eastAsia="Times New Roman" w:hAnsi="Georgia" w:cs="Times"/>
    </w:rPr>
  </w:style>
  <w:style w:type="character" w:styleId="UnresolvedMention">
    <w:name w:val="Unresolved Mention"/>
    <w:basedOn w:val="DefaultParagraphFont"/>
    <w:uiPriority w:val="99"/>
    <w:semiHidden/>
    <w:unhideWhenUsed/>
    <w:rsid w:val="00276C44"/>
    <w:rPr>
      <w:color w:val="808080"/>
      <w:shd w:val="clear" w:color="auto" w:fill="E6E6E6"/>
    </w:rPr>
  </w:style>
  <w:style w:type="paragraph" w:styleId="Revision">
    <w:name w:val="Revision"/>
    <w:hidden/>
    <w:uiPriority w:val="99"/>
    <w:semiHidden/>
    <w:rsid w:val="00E77D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9428">
      <w:bodyDiv w:val="1"/>
      <w:marLeft w:val="0"/>
      <w:marRight w:val="0"/>
      <w:marTop w:val="0"/>
      <w:marBottom w:val="0"/>
      <w:divBdr>
        <w:top w:val="none" w:sz="0" w:space="0" w:color="auto"/>
        <w:left w:val="none" w:sz="0" w:space="0" w:color="auto"/>
        <w:bottom w:val="none" w:sz="0" w:space="0" w:color="auto"/>
        <w:right w:val="none" w:sz="0" w:space="0" w:color="auto"/>
      </w:divBdr>
    </w:div>
    <w:div w:id="447546093">
      <w:bodyDiv w:val="1"/>
      <w:marLeft w:val="0"/>
      <w:marRight w:val="0"/>
      <w:marTop w:val="0"/>
      <w:marBottom w:val="0"/>
      <w:divBdr>
        <w:top w:val="none" w:sz="0" w:space="0" w:color="auto"/>
        <w:left w:val="none" w:sz="0" w:space="0" w:color="auto"/>
        <w:bottom w:val="none" w:sz="0" w:space="0" w:color="auto"/>
        <w:right w:val="none" w:sz="0" w:space="0" w:color="auto"/>
      </w:divBdr>
    </w:div>
    <w:div w:id="48150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4197-BF7E-44BB-A982-7620828EB171}">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3341</Characters>
  <Application>Microsoft Office Word</Application>
  <DocSecurity>0</DocSecurity>
  <Lines>27</Lines>
  <Paragraphs>7</Paragraphs>
  <ScaleCrop>false</ScaleCrop>
  <Company>University of Central Florida</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bphelps</dc:creator>
  <cp:lastModifiedBy>Kate Humphries</cp:lastModifiedBy>
  <cp:revision>8</cp:revision>
  <cp:lastPrinted>2014-09-19T14:37:00Z</cp:lastPrinted>
  <dcterms:created xsi:type="dcterms:W3CDTF">2025-06-24T17:04:00Z</dcterms:created>
  <dcterms:modified xsi:type="dcterms:W3CDTF">2025-06-24T17:04:00Z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ies>
</file>